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506AD9" w14:textId="3C1E5F41" w:rsidR="00526FBD" w:rsidRPr="00526FBD" w:rsidRDefault="000417A5" w:rsidP="00526FBD">
      <w:pPr>
        <w:keepLines/>
        <w:tabs>
          <w:tab w:val="left" w:pos="567"/>
        </w:tabs>
        <w:overflowPunct/>
        <w:autoSpaceDE/>
        <w:autoSpaceDN/>
        <w:snapToGrid w:val="0"/>
        <w:spacing w:after="0"/>
        <w:textAlignment w:val="auto"/>
        <w:rPr>
          <w:rFonts w:ascii="Arial" w:hAnsi="Arial" w:cs="Arial"/>
          <w:b/>
          <w:sz w:val="24"/>
          <w:szCs w:val="28"/>
        </w:rPr>
      </w:pPr>
      <w:r>
        <w:rPr>
          <w:rFonts w:ascii="Arial" w:hAnsi="Arial" w:cs="Arial"/>
          <w:b/>
          <w:sz w:val="24"/>
          <w:szCs w:val="28"/>
        </w:rPr>
        <w:t>3GPP TSG RAN Meeting #97</w:t>
      </w:r>
      <w:r w:rsidR="00B82CBC">
        <w:rPr>
          <w:rFonts w:ascii="Arial" w:hAnsi="Arial" w:cs="Arial"/>
          <w:b/>
          <w:sz w:val="24"/>
          <w:szCs w:val="28"/>
        </w:rPr>
        <w:t>-e</w:t>
      </w:r>
      <w:r w:rsidR="00526FBD" w:rsidRPr="00526FBD">
        <w:rPr>
          <w:rFonts w:ascii="Arial" w:hAnsi="Arial" w:cs="Arial"/>
          <w:b/>
          <w:sz w:val="24"/>
          <w:szCs w:val="28"/>
        </w:rPr>
        <w:tab/>
      </w:r>
      <w:r w:rsidR="00526FBD" w:rsidRPr="00526FBD">
        <w:rPr>
          <w:rFonts w:ascii="Arial" w:hAnsi="Arial" w:cs="Arial"/>
          <w:b/>
          <w:sz w:val="24"/>
          <w:szCs w:val="28"/>
        </w:rPr>
        <w:tab/>
      </w:r>
      <w:r w:rsidR="00526FBD" w:rsidRPr="00526FBD">
        <w:rPr>
          <w:rFonts w:ascii="Arial" w:hAnsi="Arial" w:cs="Arial"/>
          <w:b/>
          <w:sz w:val="24"/>
          <w:szCs w:val="28"/>
        </w:rPr>
        <w:tab/>
      </w:r>
      <w:r w:rsidR="00526FBD" w:rsidRPr="00526FBD">
        <w:rPr>
          <w:rFonts w:ascii="Arial" w:hAnsi="Arial" w:cs="Arial"/>
          <w:b/>
          <w:sz w:val="24"/>
          <w:szCs w:val="28"/>
        </w:rPr>
        <w:tab/>
      </w:r>
      <w:r w:rsidR="00A3542C">
        <w:rPr>
          <w:rFonts w:ascii="Arial" w:hAnsi="Arial" w:cs="Arial" w:hint="eastAsia"/>
          <w:b/>
          <w:sz w:val="24"/>
          <w:szCs w:val="28"/>
        </w:rPr>
        <w:tab/>
      </w:r>
      <w:r w:rsidR="00A3542C">
        <w:rPr>
          <w:rFonts w:ascii="Arial" w:hAnsi="Arial" w:cs="Arial" w:hint="eastAsia"/>
          <w:b/>
          <w:sz w:val="24"/>
          <w:szCs w:val="28"/>
        </w:rPr>
        <w:tab/>
      </w:r>
      <w:r w:rsidR="00835D05">
        <w:rPr>
          <w:rFonts w:ascii="Arial" w:hAnsi="Arial" w:cs="Arial"/>
          <w:b/>
          <w:sz w:val="24"/>
          <w:szCs w:val="28"/>
        </w:rPr>
        <w:tab/>
      </w:r>
      <w:r w:rsidR="00526FBD">
        <w:rPr>
          <w:rFonts w:ascii="Arial" w:hAnsi="Arial" w:cs="Arial"/>
          <w:b/>
          <w:sz w:val="24"/>
          <w:szCs w:val="28"/>
        </w:rPr>
        <w:tab/>
      </w:r>
      <w:r w:rsidR="00526FBD">
        <w:rPr>
          <w:rFonts w:ascii="Arial" w:hAnsi="Arial" w:cs="Arial"/>
          <w:b/>
          <w:sz w:val="24"/>
          <w:szCs w:val="28"/>
        </w:rPr>
        <w:tab/>
      </w:r>
      <w:r w:rsidR="00526FBD" w:rsidRPr="00526FBD">
        <w:rPr>
          <w:rFonts w:ascii="Arial" w:hAnsi="Arial" w:cs="Arial"/>
          <w:b/>
          <w:sz w:val="24"/>
          <w:szCs w:val="28"/>
        </w:rPr>
        <w:t>RP-</w:t>
      </w:r>
      <w:r w:rsidR="00D12B1D">
        <w:rPr>
          <w:rFonts w:ascii="Arial" w:hAnsi="Arial" w:cs="Arial"/>
          <w:b/>
          <w:sz w:val="24"/>
          <w:szCs w:val="28"/>
        </w:rPr>
        <w:t>22</w:t>
      </w:r>
      <w:r w:rsidR="001F78E7">
        <w:rPr>
          <w:rFonts w:ascii="Arial" w:hAnsi="Arial" w:cs="Arial"/>
          <w:b/>
          <w:sz w:val="24"/>
          <w:szCs w:val="28"/>
        </w:rPr>
        <w:t>2232</w:t>
      </w:r>
    </w:p>
    <w:p w14:paraId="787C17B8" w14:textId="5DF79C20" w:rsidR="00F86A73" w:rsidRPr="00DB4FA5" w:rsidRDefault="00B82CBC" w:rsidP="00526FBD">
      <w:pPr>
        <w:tabs>
          <w:tab w:val="left" w:pos="567"/>
        </w:tabs>
        <w:rPr>
          <w:rFonts w:ascii="Arial" w:hAnsi="Arial" w:cs="Arial"/>
          <w:b/>
          <w:sz w:val="18"/>
        </w:rPr>
      </w:pPr>
      <w:r>
        <w:rPr>
          <w:rFonts w:ascii="Arial" w:hAnsi="Arial" w:cs="Arial"/>
          <w:b/>
          <w:sz w:val="24"/>
          <w:szCs w:val="28"/>
        </w:rPr>
        <w:t xml:space="preserve">Electronic </w:t>
      </w:r>
      <w:r w:rsidR="000417A5">
        <w:rPr>
          <w:rFonts w:ascii="Arial" w:hAnsi="Arial" w:cs="Arial"/>
          <w:b/>
          <w:sz w:val="24"/>
          <w:szCs w:val="28"/>
        </w:rPr>
        <w:t>Meeting</w:t>
      </w:r>
      <w:r w:rsidR="00835D05" w:rsidRPr="00835D05">
        <w:rPr>
          <w:rFonts w:ascii="Arial" w:hAnsi="Arial" w:cs="Arial"/>
          <w:b/>
          <w:sz w:val="24"/>
          <w:szCs w:val="28"/>
        </w:rPr>
        <w:t xml:space="preserve">, </w:t>
      </w:r>
      <w:r>
        <w:rPr>
          <w:rFonts w:ascii="Arial" w:hAnsi="Arial" w:cs="Arial"/>
          <w:b/>
          <w:sz w:val="24"/>
          <w:szCs w:val="28"/>
        </w:rPr>
        <w:t>September 12-16</w:t>
      </w:r>
      <w:bookmarkStart w:id="0" w:name="_GoBack"/>
      <w:bookmarkEnd w:id="0"/>
      <w:r w:rsidR="00835D05" w:rsidRPr="00835D05">
        <w:rPr>
          <w:rFonts w:ascii="Arial" w:hAnsi="Arial" w:cs="Arial"/>
          <w:b/>
          <w:sz w:val="24"/>
          <w:szCs w:val="28"/>
        </w:rPr>
        <w:t>, 2022</w:t>
      </w:r>
    </w:p>
    <w:p w14:paraId="4BA6D7F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AB71A2E" w14:textId="2ABAF7FD"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C576C">
        <w:rPr>
          <w:rFonts w:ascii="Arial" w:hAnsi="Arial" w:cs="Arial" w:hint="eastAsia"/>
          <w:lang w:eastAsia="ja-JP"/>
        </w:rPr>
        <w:t>9.</w:t>
      </w:r>
      <w:r w:rsidR="0013648A">
        <w:rPr>
          <w:rFonts w:ascii="Arial" w:hAnsi="Arial" w:cs="Arial"/>
          <w:lang w:eastAsia="ja-JP"/>
        </w:rPr>
        <w:t>3</w:t>
      </w:r>
      <w:r w:rsidR="00C21339" w:rsidRPr="00A3034E">
        <w:rPr>
          <w:rFonts w:ascii="Arial" w:hAnsi="Arial" w:cs="Arial" w:hint="eastAsia"/>
          <w:lang w:eastAsia="ja-JP"/>
        </w:rPr>
        <w:t>.</w:t>
      </w:r>
      <w:r w:rsidR="00A07834" w:rsidRPr="00A3034E">
        <w:rPr>
          <w:rFonts w:ascii="Arial" w:hAnsi="Arial" w:cs="Arial" w:hint="eastAsia"/>
          <w:lang w:eastAsia="ja-JP"/>
        </w:rPr>
        <w:t>1</w:t>
      </w:r>
      <w:r w:rsidR="0013648A">
        <w:rPr>
          <w:rFonts w:ascii="Arial" w:hAnsi="Arial" w:cs="Arial"/>
          <w:lang w:eastAsia="ja-JP"/>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18B4CA4" w14:textId="77777777" w:rsidTr="00871653">
        <w:tc>
          <w:tcPr>
            <w:tcW w:w="2436" w:type="dxa"/>
            <w:shd w:val="clear" w:color="auto" w:fill="auto"/>
          </w:tcPr>
          <w:p w14:paraId="3D744A8D"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15CD605" w14:textId="5C4C8B51" w:rsidR="00593315" w:rsidRPr="008836AC" w:rsidRDefault="00A07834" w:rsidP="001A248F">
            <w:pPr>
              <w:tabs>
                <w:tab w:val="left" w:pos="567"/>
              </w:tabs>
              <w:spacing w:after="0"/>
              <w:rPr>
                <w:rFonts w:ascii="Arial" w:hAnsi="Arial" w:cs="Arial"/>
              </w:rPr>
            </w:pPr>
            <w:r>
              <w:rPr>
                <w:rFonts w:ascii="Arial" w:hAnsi="Arial" w:cs="Arial"/>
              </w:rPr>
              <w:t>NR</w:t>
            </w:r>
            <w:r w:rsidR="0013648A">
              <w:rPr>
                <w:rFonts w:ascii="Arial" w:hAnsi="Arial" w:cs="Arial"/>
              </w:rPr>
              <w:t xml:space="preserve"> MIMO evolution for downlink and uplink</w:t>
            </w:r>
          </w:p>
        </w:tc>
      </w:tr>
      <w:tr w:rsidR="00871653" w:rsidRPr="008836AC" w14:paraId="3AE37236" w14:textId="77777777" w:rsidTr="00871653">
        <w:tc>
          <w:tcPr>
            <w:tcW w:w="2436" w:type="dxa"/>
            <w:shd w:val="clear" w:color="auto" w:fill="auto"/>
          </w:tcPr>
          <w:p w14:paraId="68080CB6"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7DC99DB"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Study Item:</w:t>
            </w:r>
            <w:r w:rsidRPr="00FD78C7">
              <w:rPr>
                <w:rFonts w:ascii="Arial" w:hAnsi="Arial" w:cs="Arial" w:hint="eastAsia"/>
                <w:lang w:eastAsia="ja-JP"/>
              </w:rPr>
              <w:t xml:space="preserve"> </w:t>
            </w:r>
          </w:p>
          <w:p w14:paraId="05072414" w14:textId="77777777" w:rsidR="00871653" w:rsidRPr="00FD78C7" w:rsidRDefault="00A07834" w:rsidP="001A248F">
            <w:pPr>
              <w:tabs>
                <w:tab w:val="left" w:pos="567"/>
              </w:tabs>
              <w:spacing w:after="0"/>
              <w:rPr>
                <w:rFonts w:ascii="Arial" w:hAnsi="Arial" w:cs="Arial"/>
              </w:rPr>
            </w:pPr>
            <w:r w:rsidRPr="00FD78C7">
              <w:rPr>
                <w:rFonts w:ascii="Arial" w:hAnsi="Arial" w:cs="Arial"/>
                <w:lang w:eastAsia="ja-JP"/>
              </w:rPr>
              <w:t>No</w:t>
            </w:r>
          </w:p>
        </w:tc>
        <w:tc>
          <w:tcPr>
            <w:tcW w:w="1842" w:type="dxa"/>
          </w:tcPr>
          <w:p w14:paraId="7DFFCB9C"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Core part:</w:t>
            </w:r>
            <w:r w:rsidRPr="00FD78C7">
              <w:rPr>
                <w:rFonts w:ascii="Arial" w:hAnsi="Arial" w:cs="Arial"/>
                <w:lang w:eastAsia="ja-JP"/>
              </w:rPr>
              <w:t xml:space="preserve"> </w:t>
            </w:r>
          </w:p>
          <w:p w14:paraId="5933104A"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hint="eastAsia"/>
                <w:lang w:eastAsia="ja-JP"/>
              </w:rPr>
              <w:t>Yes</w:t>
            </w:r>
          </w:p>
        </w:tc>
        <w:tc>
          <w:tcPr>
            <w:tcW w:w="2309" w:type="dxa"/>
            <w:gridSpan w:val="2"/>
          </w:tcPr>
          <w:p w14:paraId="1704C106" w14:textId="77777777" w:rsidR="00871653" w:rsidRPr="00FD78C7" w:rsidRDefault="00871653" w:rsidP="001A248F">
            <w:pPr>
              <w:tabs>
                <w:tab w:val="left" w:pos="567"/>
              </w:tabs>
              <w:spacing w:after="0"/>
              <w:rPr>
                <w:rFonts w:ascii="Arial" w:hAnsi="Arial" w:cs="Arial"/>
              </w:rPr>
            </w:pPr>
            <w:r w:rsidRPr="00FD78C7">
              <w:rPr>
                <w:rFonts w:ascii="Arial" w:hAnsi="Arial" w:cs="Arial"/>
              </w:rPr>
              <w:t>Performance part:</w:t>
            </w:r>
          </w:p>
          <w:p w14:paraId="2C6DCA5D" w14:textId="77777777" w:rsidR="00871653" w:rsidRPr="00FD78C7" w:rsidRDefault="00871653" w:rsidP="0036248C">
            <w:pPr>
              <w:tabs>
                <w:tab w:val="left" w:pos="567"/>
              </w:tabs>
              <w:spacing w:after="0"/>
              <w:rPr>
                <w:rFonts w:ascii="Arial" w:hAnsi="Arial" w:cs="Arial"/>
                <w:lang w:eastAsia="ja-JP"/>
              </w:rPr>
            </w:pPr>
            <w:r w:rsidRPr="00FD78C7">
              <w:rPr>
                <w:rFonts w:ascii="Arial" w:hAnsi="Arial" w:cs="Arial" w:hint="eastAsia"/>
                <w:lang w:eastAsia="ja-JP"/>
              </w:rPr>
              <w:t>Yes</w:t>
            </w:r>
          </w:p>
        </w:tc>
        <w:tc>
          <w:tcPr>
            <w:tcW w:w="1653" w:type="dxa"/>
          </w:tcPr>
          <w:p w14:paraId="0AF91AB2" w14:textId="77777777" w:rsidR="00871653" w:rsidRPr="00FD78C7" w:rsidRDefault="00871653" w:rsidP="001A248F">
            <w:pPr>
              <w:tabs>
                <w:tab w:val="left" w:pos="567"/>
              </w:tabs>
              <w:spacing w:after="0"/>
              <w:rPr>
                <w:rFonts w:ascii="Arial" w:hAnsi="Arial" w:cs="Arial"/>
              </w:rPr>
            </w:pPr>
            <w:r w:rsidRPr="00FD78C7">
              <w:rPr>
                <w:rFonts w:ascii="Arial" w:hAnsi="Arial" w:cs="Arial"/>
              </w:rPr>
              <w:t>Testing part:</w:t>
            </w:r>
          </w:p>
          <w:p w14:paraId="1181C807" w14:textId="77777777" w:rsidR="00871653" w:rsidRPr="00FD78C7" w:rsidRDefault="00CA2302" w:rsidP="0036248C">
            <w:pPr>
              <w:tabs>
                <w:tab w:val="left" w:pos="567"/>
              </w:tabs>
              <w:spacing w:after="0"/>
              <w:rPr>
                <w:rFonts w:ascii="Arial" w:hAnsi="Arial" w:cs="Arial"/>
                <w:lang w:eastAsia="ja-JP"/>
              </w:rPr>
            </w:pPr>
            <w:r w:rsidRPr="00FD78C7">
              <w:rPr>
                <w:rFonts w:ascii="Arial" w:hAnsi="Arial" w:cs="Arial"/>
                <w:lang w:eastAsia="ja-JP"/>
              </w:rPr>
              <w:t>No</w:t>
            </w:r>
          </w:p>
        </w:tc>
      </w:tr>
      <w:tr w:rsidR="0036248C" w:rsidRPr="008836AC" w14:paraId="5E8BC746" w14:textId="77777777" w:rsidTr="00871653">
        <w:tc>
          <w:tcPr>
            <w:tcW w:w="2436" w:type="dxa"/>
          </w:tcPr>
          <w:p w14:paraId="42A147E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40502AEE" w14:textId="413C0A2A" w:rsidR="0036248C" w:rsidRPr="0013648A" w:rsidRDefault="0013648A" w:rsidP="0013648A">
            <w:pPr>
              <w:tabs>
                <w:tab w:val="left" w:pos="567"/>
              </w:tabs>
              <w:spacing w:after="0"/>
              <w:rPr>
                <w:rFonts w:ascii="Arial" w:hAnsi="Arial" w:cs="Arial"/>
              </w:rPr>
            </w:pPr>
            <w:proofErr w:type="spellStart"/>
            <w:r w:rsidRPr="0013648A">
              <w:rPr>
                <w:rFonts w:ascii="Arial" w:hAnsi="Arial" w:cs="Arial"/>
              </w:rPr>
              <w:t>NR_MIMO_evo_DL_UL</w:t>
            </w:r>
            <w:proofErr w:type="spellEnd"/>
          </w:p>
        </w:tc>
      </w:tr>
      <w:tr w:rsidR="0036248C" w:rsidRPr="008836AC" w14:paraId="1A2B55BE" w14:textId="77777777" w:rsidTr="00871653">
        <w:tc>
          <w:tcPr>
            <w:tcW w:w="2436" w:type="dxa"/>
          </w:tcPr>
          <w:p w14:paraId="3368A7F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10078E9" w14:textId="022880E1" w:rsidR="0036248C" w:rsidRPr="008836AC" w:rsidRDefault="00A9633A" w:rsidP="008836AC">
            <w:pPr>
              <w:tabs>
                <w:tab w:val="left" w:pos="567"/>
              </w:tabs>
              <w:spacing w:after="0"/>
              <w:rPr>
                <w:rFonts w:ascii="Arial" w:hAnsi="Arial" w:cs="Arial"/>
                <w:lang w:eastAsia="ja-JP"/>
              </w:rPr>
            </w:pPr>
            <w:r w:rsidRPr="00A9633A">
              <w:rPr>
                <w:rFonts w:ascii="Arial" w:hAnsi="Arial" w:cs="Arial"/>
                <w:lang w:eastAsia="ja-JP"/>
              </w:rPr>
              <w:t>940096</w:t>
            </w:r>
          </w:p>
        </w:tc>
      </w:tr>
      <w:tr w:rsidR="00B6300F" w:rsidRPr="008836AC" w14:paraId="1AA6B7C7" w14:textId="77777777" w:rsidTr="00871653">
        <w:tc>
          <w:tcPr>
            <w:tcW w:w="2436" w:type="dxa"/>
          </w:tcPr>
          <w:p w14:paraId="0B851E5D"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CEA7C14" w14:textId="634F6F52" w:rsidR="00B6300F" w:rsidRPr="008836AC" w:rsidRDefault="005A2CC4" w:rsidP="00DC3E0C">
            <w:pPr>
              <w:tabs>
                <w:tab w:val="left" w:pos="567"/>
              </w:tabs>
              <w:spacing w:after="0"/>
              <w:rPr>
                <w:rFonts w:ascii="Arial" w:hAnsi="Arial" w:cs="Arial"/>
                <w:lang w:eastAsia="ja-JP"/>
              </w:rPr>
            </w:pPr>
            <w:r>
              <w:rPr>
                <w:rFonts w:ascii="Arial" w:hAnsi="Arial" w:cs="Arial"/>
                <w:lang w:eastAsia="ja-JP"/>
              </w:rPr>
              <w:t>RP-2</w:t>
            </w:r>
            <w:r w:rsidR="0013648A">
              <w:rPr>
                <w:rFonts w:ascii="Arial" w:hAnsi="Arial" w:cs="Arial"/>
                <w:lang w:eastAsia="ja-JP"/>
              </w:rPr>
              <w:t>13598</w:t>
            </w:r>
          </w:p>
        </w:tc>
      </w:tr>
      <w:tr w:rsidR="00871653" w:rsidRPr="008836AC" w14:paraId="5A278EB8" w14:textId="77777777" w:rsidTr="00871653">
        <w:tc>
          <w:tcPr>
            <w:tcW w:w="2436" w:type="dxa"/>
          </w:tcPr>
          <w:p w14:paraId="08E4FCBA"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53C01E3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0C544275"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17863C80" w14:textId="77777777" w:rsidR="00871653" w:rsidRPr="008836AC" w:rsidRDefault="00A07834"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13CBC49B" w14:textId="7EBC322F" w:rsidR="00871653" w:rsidRPr="008836AC" w:rsidRDefault="00871653" w:rsidP="009F01A2">
            <w:pPr>
              <w:tabs>
                <w:tab w:val="left" w:pos="567"/>
              </w:tabs>
              <w:spacing w:after="0"/>
              <w:rPr>
                <w:rFonts w:ascii="Arial" w:hAnsi="Arial" w:cs="Arial"/>
                <w:lang w:eastAsia="ja-JP"/>
              </w:rPr>
            </w:pPr>
            <w:r>
              <w:rPr>
                <w:rFonts w:ascii="Arial" w:hAnsi="Arial" w:cs="Arial"/>
                <w:lang w:eastAsia="ja-JP"/>
              </w:rPr>
              <w:t xml:space="preserve">Core part: </w:t>
            </w:r>
            <w:r w:rsidR="0013648A">
              <w:rPr>
                <w:rFonts w:ascii="Arial" w:hAnsi="Arial" w:cs="Arial"/>
              </w:rPr>
              <w:t>12</w:t>
            </w:r>
            <w:r w:rsidR="009F01A2">
              <w:rPr>
                <w:rFonts w:ascii="Arial" w:hAnsi="Arial" w:cs="Arial"/>
              </w:rPr>
              <w:t>/202</w:t>
            </w:r>
            <w:r w:rsidR="0013648A">
              <w:rPr>
                <w:rFonts w:ascii="Arial" w:hAnsi="Arial" w:cs="Arial"/>
              </w:rPr>
              <w:t>3</w:t>
            </w:r>
          </w:p>
        </w:tc>
        <w:tc>
          <w:tcPr>
            <w:tcW w:w="2268" w:type="dxa"/>
          </w:tcPr>
          <w:p w14:paraId="0B423A70" w14:textId="4475E624" w:rsidR="00871653" w:rsidRPr="008836AC" w:rsidRDefault="00871653" w:rsidP="009F01A2">
            <w:pPr>
              <w:tabs>
                <w:tab w:val="left" w:pos="567"/>
              </w:tabs>
              <w:spacing w:after="0"/>
              <w:rPr>
                <w:rFonts w:ascii="Arial" w:hAnsi="Arial" w:cs="Arial"/>
                <w:lang w:eastAsia="ja-JP"/>
              </w:rPr>
            </w:pPr>
            <w:r>
              <w:rPr>
                <w:rFonts w:ascii="Arial" w:hAnsi="Arial" w:cs="Arial"/>
                <w:lang w:eastAsia="ja-JP"/>
              </w:rPr>
              <w:t xml:space="preserve">Performance part: </w:t>
            </w:r>
            <w:r w:rsidR="0013648A">
              <w:rPr>
                <w:rFonts w:ascii="Arial" w:hAnsi="Arial" w:cs="Arial"/>
              </w:rPr>
              <w:t>06</w:t>
            </w:r>
            <w:r w:rsidR="009F01A2">
              <w:rPr>
                <w:rFonts w:ascii="Arial" w:hAnsi="Arial" w:cs="Arial"/>
              </w:rPr>
              <w:t>/202</w:t>
            </w:r>
            <w:r w:rsidR="0013648A">
              <w:rPr>
                <w:rFonts w:ascii="Arial" w:hAnsi="Arial" w:cs="Arial"/>
              </w:rPr>
              <w:t>4</w:t>
            </w:r>
          </w:p>
        </w:tc>
        <w:tc>
          <w:tcPr>
            <w:tcW w:w="1694" w:type="dxa"/>
            <w:gridSpan w:val="2"/>
          </w:tcPr>
          <w:p w14:paraId="06C8A326" w14:textId="77777777" w:rsidR="00871653" w:rsidRPr="006A7BCB" w:rsidRDefault="00871653" w:rsidP="00F23C9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F23C9F" w:rsidRPr="004F3414">
              <w:rPr>
                <w:rFonts w:ascii="Arial" w:hAnsi="Arial" w:cs="Arial"/>
                <w:color w:val="00B050"/>
                <w:lang w:eastAsia="ja-JP"/>
              </w:rPr>
              <w:t>n/a</w:t>
            </w:r>
          </w:p>
        </w:tc>
      </w:tr>
      <w:tr w:rsidR="00871653" w:rsidRPr="008836AC" w14:paraId="602A544C" w14:textId="77777777" w:rsidTr="00871653">
        <w:tc>
          <w:tcPr>
            <w:tcW w:w="2436" w:type="dxa"/>
          </w:tcPr>
          <w:p w14:paraId="3A9AFF3D"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73E8B31"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656ED44E" w14:textId="77777777" w:rsidR="00871653" w:rsidRPr="008836AC" w:rsidRDefault="00CA2302"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67D397B0"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3B6F3599" w14:textId="0FCCB83A" w:rsidR="00871653" w:rsidRPr="008836AC" w:rsidRDefault="00BB7073" w:rsidP="008836AC">
            <w:pPr>
              <w:tabs>
                <w:tab w:val="left" w:pos="567"/>
              </w:tabs>
              <w:spacing w:after="0"/>
              <w:rPr>
                <w:rFonts w:ascii="Arial" w:hAnsi="Arial" w:cs="Arial"/>
                <w:lang w:eastAsia="ja-JP"/>
              </w:rPr>
            </w:pPr>
            <w:r>
              <w:rPr>
                <w:rFonts w:ascii="Arial" w:hAnsi="Arial" w:cs="Arial"/>
                <w:color w:val="00B050"/>
              </w:rPr>
              <w:t>2</w:t>
            </w:r>
            <w:r w:rsidR="001B7A53">
              <w:rPr>
                <w:rFonts w:ascii="Arial" w:hAnsi="Arial" w:cs="Arial"/>
                <w:color w:val="00B050"/>
              </w:rPr>
              <w:t>0</w:t>
            </w:r>
            <w:r w:rsidR="008B7BAE">
              <w:rPr>
                <w:rFonts w:ascii="Arial" w:hAnsi="Arial" w:cs="Arial"/>
                <w:color w:val="00B050"/>
              </w:rPr>
              <w:t>%</w:t>
            </w:r>
          </w:p>
        </w:tc>
        <w:tc>
          <w:tcPr>
            <w:tcW w:w="2268" w:type="dxa"/>
          </w:tcPr>
          <w:p w14:paraId="206180B1" w14:textId="77777777" w:rsidR="009222CB"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3467EF52" w14:textId="6DBFC36F" w:rsidR="00871653" w:rsidRPr="008836AC" w:rsidRDefault="0013648A" w:rsidP="008836AC">
            <w:pPr>
              <w:tabs>
                <w:tab w:val="left" w:pos="567"/>
              </w:tabs>
              <w:spacing w:after="0"/>
              <w:rPr>
                <w:rFonts w:ascii="Arial" w:hAnsi="Arial" w:cs="Arial"/>
                <w:lang w:eastAsia="ja-JP"/>
              </w:rPr>
            </w:pPr>
            <w:r>
              <w:rPr>
                <w:rFonts w:ascii="Arial" w:hAnsi="Arial" w:cs="Arial"/>
                <w:color w:val="00B050"/>
                <w:lang w:eastAsia="ja-JP"/>
              </w:rPr>
              <w:t>0</w:t>
            </w:r>
            <w:r w:rsidR="00871653" w:rsidRPr="004F3414">
              <w:rPr>
                <w:rFonts w:ascii="Arial" w:hAnsi="Arial" w:cs="Arial"/>
                <w:color w:val="00B050"/>
                <w:lang w:eastAsia="ja-JP"/>
              </w:rPr>
              <w:t>%</w:t>
            </w:r>
          </w:p>
        </w:tc>
        <w:tc>
          <w:tcPr>
            <w:tcW w:w="1694" w:type="dxa"/>
            <w:gridSpan w:val="2"/>
          </w:tcPr>
          <w:p w14:paraId="1254F43C"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A2302" w:rsidRPr="004F3414">
              <w:rPr>
                <w:rFonts w:ascii="Arial" w:hAnsi="Arial" w:cs="Arial"/>
                <w:color w:val="00B050"/>
                <w:lang w:eastAsia="ja-JP"/>
              </w:rPr>
              <w:t>n/a</w:t>
            </w:r>
          </w:p>
        </w:tc>
      </w:tr>
    </w:tbl>
    <w:p w14:paraId="52F0D1C8"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BACCE41" w14:textId="77777777" w:rsidR="001F486F" w:rsidRPr="001F486F" w:rsidRDefault="001F486F" w:rsidP="0068674C">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F718355" w14:textId="77777777" w:rsidR="001F486F" w:rsidRDefault="001F486F" w:rsidP="0068674C">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0C82720" w14:textId="77777777" w:rsidR="001F486F" w:rsidRDefault="001F486F" w:rsidP="0068674C">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991C8E6" w14:textId="77777777" w:rsidR="001F486F" w:rsidRPr="001F486F" w:rsidRDefault="001F486F" w:rsidP="001F486F">
      <w:pPr>
        <w:pStyle w:val="ListParagraph"/>
        <w:tabs>
          <w:tab w:val="left" w:pos="567"/>
        </w:tabs>
        <w:ind w:leftChars="0" w:left="924"/>
        <w:rPr>
          <w:rFonts w:ascii="Arial" w:hAnsi="Arial" w:cs="Arial"/>
          <w:color w:val="FF0000"/>
        </w:rPr>
      </w:pPr>
    </w:p>
    <w:p w14:paraId="38D4E3F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263"/>
        <w:gridCol w:w="7409"/>
      </w:tblGrid>
      <w:tr w:rsidR="00EF4800" w:rsidRPr="008836AC" w14:paraId="702A6894" w14:textId="77777777" w:rsidTr="005C509E">
        <w:tc>
          <w:tcPr>
            <w:tcW w:w="2677" w:type="dxa"/>
            <w:gridSpan w:val="2"/>
          </w:tcPr>
          <w:p w14:paraId="5A3A4E59"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09" w:type="dxa"/>
          </w:tcPr>
          <w:p w14:paraId="09DCA173" w14:textId="77777777" w:rsidR="00EF4800" w:rsidRPr="008836AC" w:rsidRDefault="006922BE" w:rsidP="001A248F">
            <w:pPr>
              <w:tabs>
                <w:tab w:val="left" w:pos="567"/>
              </w:tabs>
              <w:spacing w:after="0"/>
              <w:rPr>
                <w:rFonts w:ascii="Arial" w:hAnsi="Arial" w:cs="Arial"/>
                <w:color w:val="FF0000"/>
              </w:rPr>
            </w:pPr>
            <w:r w:rsidRPr="00576298">
              <w:rPr>
                <w:rFonts w:ascii="Arial" w:hAnsi="Arial" w:cs="Arial"/>
              </w:rPr>
              <w:t>RAN1</w:t>
            </w:r>
          </w:p>
        </w:tc>
      </w:tr>
      <w:tr w:rsidR="006C4E32" w:rsidRPr="008836AC" w14:paraId="2EA20793" w14:textId="77777777" w:rsidTr="005C509E">
        <w:tc>
          <w:tcPr>
            <w:tcW w:w="1414" w:type="dxa"/>
            <w:vMerge w:val="restart"/>
            <w:vAlign w:val="center"/>
          </w:tcPr>
          <w:p w14:paraId="25FAF1A0" w14:textId="634B0C87" w:rsidR="006C4E32" w:rsidRPr="008836AC" w:rsidRDefault="006C4E32" w:rsidP="001A248F">
            <w:pPr>
              <w:tabs>
                <w:tab w:val="left" w:pos="567"/>
              </w:tabs>
              <w:rPr>
                <w:rFonts w:ascii="Arial" w:hAnsi="Arial" w:cs="Arial"/>
                <w:b/>
              </w:rPr>
            </w:pPr>
            <w:r w:rsidRPr="008836AC">
              <w:rPr>
                <w:rFonts w:ascii="Arial" w:hAnsi="Arial" w:cs="Arial"/>
                <w:b/>
              </w:rPr>
              <w:t>Rapporteur</w:t>
            </w:r>
            <w:r w:rsidR="005C509E">
              <w:rPr>
                <w:rFonts w:ascii="Arial" w:hAnsi="Arial" w:cs="Arial"/>
                <w:b/>
              </w:rPr>
              <w:t xml:space="preserve"> (primary)</w:t>
            </w:r>
          </w:p>
        </w:tc>
        <w:tc>
          <w:tcPr>
            <w:tcW w:w="1263" w:type="dxa"/>
          </w:tcPr>
          <w:p w14:paraId="27144458" w14:textId="1670D0B1" w:rsidR="006C4E32" w:rsidRPr="008836AC" w:rsidRDefault="006C4E32" w:rsidP="005C509E">
            <w:pPr>
              <w:tabs>
                <w:tab w:val="left" w:pos="567"/>
              </w:tabs>
              <w:spacing w:after="0"/>
              <w:rPr>
                <w:rFonts w:ascii="Arial" w:hAnsi="Arial" w:cs="Arial"/>
                <w:b/>
              </w:rPr>
            </w:pPr>
            <w:r w:rsidRPr="008836AC">
              <w:rPr>
                <w:rFonts w:ascii="Arial" w:hAnsi="Arial" w:cs="Arial"/>
                <w:b/>
              </w:rPr>
              <w:t>Name</w:t>
            </w:r>
          </w:p>
        </w:tc>
        <w:tc>
          <w:tcPr>
            <w:tcW w:w="7409" w:type="dxa"/>
          </w:tcPr>
          <w:p w14:paraId="4F8EA6CE" w14:textId="77777777" w:rsidR="006C4E32" w:rsidRPr="008836AC" w:rsidRDefault="006922BE" w:rsidP="0036248C">
            <w:pPr>
              <w:tabs>
                <w:tab w:val="left" w:pos="567"/>
              </w:tabs>
              <w:spacing w:after="0"/>
              <w:rPr>
                <w:rFonts w:ascii="Arial" w:hAnsi="Arial" w:cs="Arial"/>
                <w:lang w:eastAsia="ja-JP"/>
              </w:rPr>
            </w:pPr>
            <w:r>
              <w:rPr>
                <w:rFonts w:ascii="Arial" w:hAnsi="Arial" w:cs="Arial"/>
                <w:lang w:eastAsia="ja-JP"/>
              </w:rPr>
              <w:t>Eko Onggosanusi</w:t>
            </w:r>
          </w:p>
        </w:tc>
      </w:tr>
      <w:tr w:rsidR="006C4E32" w:rsidRPr="008836AC" w14:paraId="16F5755E" w14:textId="77777777" w:rsidTr="005C509E">
        <w:tc>
          <w:tcPr>
            <w:tcW w:w="1414" w:type="dxa"/>
            <w:vMerge/>
          </w:tcPr>
          <w:p w14:paraId="19096AF8" w14:textId="77777777" w:rsidR="006C4E32" w:rsidRPr="008836AC" w:rsidRDefault="006C4E32" w:rsidP="001A248F">
            <w:pPr>
              <w:tabs>
                <w:tab w:val="left" w:pos="567"/>
              </w:tabs>
              <w:rPr>
                <w:rFonts w:ascii="Arial" w:hAnsi="Arial" w:cs="Arial"/>
                <w:b/>
              </w:rPr>
            </w:pPr>
          </w:p>
        </w:tc>
        <w:tc>
          <w:tcPr>
            <w:tcW w:w="1263" w:type="dxa"/>
          </w:tcPr>
          <w:p w14:paraId="19597A6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09" w:type="dxa"/>
          </w:tcPr>
          <w:p w14:paraId="18B9476A" w14:textId="77777777" w:rsidR="006C4E32" w:rsidRPr="008836AC" w:rsidRDefault="006922BE" w:rsidP="001A248F">
            <w:pPr>
              <w:tabs>
                <w:tab w:val="left" w:pos="567"/>
              </w:tabs>
              <w:spacing w:after="0"/>
              <w:rPr>
                <w:rFonts w:ascii="Arial" w:hAnsi="Arial" w:cs="Arial"/>
                <w:lang w:eastAsia="ja-JP"/>
              </w:rPr>
            </w:pPr>
            <w:r>
              <w:rPr>
                <w:rFonts w:ascii="Arial" w:hAnsi="Arial" w:cs="Arial"/>
                <w:lang w:eastAsia="ja-JP"/>
              </w:rPr>
              <w:t>Samsung</w:t>
            </w:r>
          </w:p>
        </w:tc>
      </w:tr>
      <w:tr w:rsidR="006C4E32" w:rsidRPr="008836AC" w14:paraId="6112B4CC" w14:textId="77777777" w:rsidTr="005C509E">
        <w:tc>
          <w:tcPr>
            <w:tcW w:w="1414" w:type="dxa"/>
            <w:vMerge/>
          </w:tcPr>
          <w:p w14:paraId="61A4520A" w14:textId="77777777" w:rsidR="006C4E32" w:rsidRPr="008836AC" w:rsidRDefault="006C4E32" w:rsidP="001A248F">
            <w:pPr>
              <w:tabs>
                <w:tab w:val="left" w:pos="567"/>
              </w:tabs>
              <w:rPr>
                <w:rFonts w:ascii="Arial" w:hAnsi="Arial" w:cs="Arial"/>
                <w:b/>
              </w:rPr>
            </w:pPr>
          </w:p>
        </w:tc>
        <w:tc>
          <w:tcPr>
            <w:tcW w:w="1263" w:type="dxa"/>
          </w:tcPr>
          <w:p w14:paraId="77EC40F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09" w:type="dxa"/>
          </w:tcPr>
          <w:p w14:paraId="3D8637AD" w14:textId="77777777" w:rsidR="006C4E32" w:rsidRPr="008836AC" w:rsidRDefault="006922BE" w:rsidP="001A248F">
            <w:pPr>
              <w:tabs>
                <w:tab w:val="left" w:pos="567"/>
              </w:tabs>
              <w:spacing w:after="0"/>
              <w:rPr>
                <w:rFonts w:ascii="Arial" w:hAnsi="Arial" w:cs="Arial"/>
              </w:rPr>
            </w:pPr>
            <w:r>
              <w:rPr>
                <w:rFonts w:ascii="Arial" w:hAnsi="Arial" w:cs="Arial"/>
              </w:rPr>
              <w:t>eko.o@samsung.com</w:t>
            </w:r>
          </w:p>
        </w:tc>
      </w:tr>
      <w:tr w:rsidR="005C509E" w:rsidRPr="008836AC" w14:paraId="7B9F8DDC" w14:textId="77777777" w:rsidTr="005C509E">
        <w:trPr>
          <w:trHeight w:val="96"/>
        </w:trPr>
        <w:tc>
          <w:tcPr>
            <w:tcW w:w="1414" w:type="dxa"/>
            <w:vMerge w:val="restart"/>
          </w:tcPr>
          <w:p w14:paraId="4FBAF08F" w14:textId="3584C457" w:rsidR="005C509E" w:rsidRPr="008836AC" w:rsidRDefault="005C509E" w:rsidP="005C509E">
            <w:pPr>
              <w:tabs>
                <w:tab w:val="left" w:pos="567"/>
              </w:tabs>
              <w:rPr>
                <w:rFonts w:ascii="Arial" w:hAnsi="Arial" w:cs="Arial"/>
                <w:b/>
              </w:rPr>
            </w:pPr>
            <w:r w:rsidRPr="008836AC">
              <w:rPr>
                <w:rFonts w:ascii="Arial" w:hAnsi="Arial" w:cs="Arial"/>
                <w:b/>
              </w:rPr>
              <w:t>Rapporteur</w:t>
            </w:r>
          </w:p>
        </w:tc>
        <w:tc>
          <w:tcPr>
            <w:tcW w:w="1263" w:type="dxa"/>
          </w:tcPr>
          <w:p w14:paraId="51AB8CC4" w14:textId="206C4DAC" w:rsidR="005C509E" w:rsidRPr="008836AC" w:rsidRDefault="005C509E" w:rsidP="005C509E">
            <w:pPr>
              <w:tabs>
                <w:tab w:val="left" w:pos="567"/>
              </w:tabs>
              <w:spacing w:after="0"/>
              <w:rPr>
                <w:rFonts w:ascii="Arial" w:hAnsi="Arial" w:cs="Arial"/>
                <w:b/>
              </w:rPr>
            </w:pPr>
            <w:r w:rsidRPr="008836AC">
              <w:rPr>
                <w:rFonts w:ascii="Arial" w:hAnsi="Arial" w:cs="Arial"/>
                <w:b/>
              </w:rPr>
              <w:t>Name</w:t>
            </w:r>
          </w:p>
        </w:tc>
        <w:tc>
          <w:tcPr>
            <w:tcW w:w="7409" w:type="dxa"/>
          </w:tcPr>
          <w:p w14:paraId="3D442DD8" w14:textId="7B09231A" w:rsidR="005C509E" w:rsidRPr="005C509E" w:rsidRDefault="005C509E" w:rsidP="005C509E">
            <w:pPr>
              <w:tabs>
                <w:tab w:val="left" w:pos="567"/>
              </w:tabs>
              <w:spacing w:after="0"/>
              <w:rPr>
                <w:rFonts w:ascii="Arial" w:hAnsi="Arial" w:cs="Arial"/>
              </w:rPr>
            </w:pPr>
            <w:proofErr w:type="spellStart"/>
            <w:r w:rsidRPr="005C509E">
              <w:rPr>
                <w:rFonts w:ascii="Arial" w:hAnsi="Arial" w:cs="Arial"/>
                <w:iCs/>
              </w:rPr>
              <w:t>Yubo</w:t>
            </w:r>
            <w:proofErr w:type="spellEnd"/>
            <w:r w:rsidRPr="005C509E">
              <w:rPr>
                <w:rFonts w:ascii="Arial" w:hAnsi="Arial" w:cs="Arial"/>
                <w:iCs/>
              </w:rPr>
              <w:t xml:space="preserve"> Yang</w:t>
            </w:r>
          </w:p>
        </w:tc>
      </w:tr>
      <w:tr w:rsidR="005C509E" w:rsidRPr="008836AC" w14:paraId="7BC5F5C5" w14:textId="77777777" w:rsidTr="005C509E">
        <w:trPr>
          <w:trHeight w:val="94"/>
        </w:trPr>
        <w:tc>
          <w:tcPr>
            <w:tcW w:w="1414" w:type="dxa"/>
            <w:vMerge/>
          </w:tcPr>
          <w:p w14:paraId="45AE4218" w14:textId="77777777" w:rsidR="005C509E" w:rsidRPr="008836AC" w:rsidRDefault="005C509E" w:rsidP="005C509E">
            <w:pPr>
              <w:tabs>
                <w:tab w:val="left" w:pos="567"/>
              </w:tabs>
              <w:rPr>
                <w:rFonts w:ascii="Arial" w:hAnsi="Arial" w:cs="Arial"/>
                <w:b/>
              </w:rPr>
            </w:pPr>
          </w:p>
        </w:tc>
        <w:tc>
          <w:tcPr>
            <w:tcW w:w="1263" w:type="dxa"/>
          </w:tcPr>
          <w:p w14:paraId="492A65F7" w14:textId="75EC786D" w:rsidR="005C509E" w:rsidRPr="008836AC" w:rsidRDefault="005C509E" w:rsidP="005C509E">
            <w:pPr>
              <w:tabs>
                <w:tab w:val="left" w:pos="567"/>
              </w:tabs>
              <w:spacing w:after="0"/>
              <w:rPr>
                <w:rFonts w:ascii="Arial" w:hAnsi="Arial" w:cs="Arial"/>
                <w:b/>
              </w:rPr>
            </w:pPr>
            <w:r w:rsidRPr="008836AC">
              <w:rPr>
                <w:rFonts w:ascii="Arial" w:hAnsi="Arial" w:cs="Arial"/>
                <w:b/>
              </w:rPr>
              <w:t>Company</w:t>
            </w:r>
          </w:p>
        </w:tc>
        <w:tc>
          <w:tcPr>
            <w:tcW w:w="7409" w:type="dxa"/>
          </w:tcPr>
          <w:p w14:paraId="7A968700" w14:textId="32EA6A8A" w:rsidR="005C509E" w:rsidRPr="005C509E" w:rsidRDefault="005C509E" w:rsidP="005C509E">
            <w:pPr>
              <w:tabs>
                <w:tab w:val="left" w:pos="567"/>
              </w:tabs>
              <w:spacing w:after="0"/>
              <w:rPr>
                <w:rFonts w:ascii="Arial" w:hAnsi="Arial" w:cs="Arial"/>
              </w:rPr>
            </w:pPr>
            <w:r w:rsidRPr="005C509E">
              <w:rPr>
                <w:rFonts w:ascii="Arial" w:hAnsi="Arial" w:cs="Arial"/>
                <w:iCs/>
              </w:rPr>
              <w:t>Huawei</w:t>
            </w:r>
          </w:p>
        </w:tc>
      </w:tr>
      <w:tr w:rsidR="005C509E" w:rsidRPr="008836AC" w14:paraId="45EA5E95" w14:textId="77777777" w:rsidTr="005C509E">
        <w:trPr>
          <w:trHeight w:val="94"/>
        </w:trPr>
        <w:tc>
          <w:tcPr>
            <w:tcW w:w="1414" w:type="dxa"/>
            <w:vMerge/>
          </w:tcPr>
          <w:p w14:paraId="7472809F" w14:textId="77777777" w:rsidR="005C509E" w:rsidRPr="008836AC" w:rsidRDefault="005C509E" w:rsidP="005C509E">
            <w:pPr>
              <w:tabs>
                <w:tab w:val="left" w:pos="567"/>
              </w:tabs>
              <w:rPr>
                <w:rFonts w:ascii="Arial" w:hAnsi="Arial" w:cs="Arial"/>
                <w:b/>
              </w:rPr>
            </w:pPr>
          </w:p>
        </w:tc>
        <w:tc>
          <w:tcPr>
            <w:tcW w:w="1263" w:type="dxa"/>
          </w:tcPr>
          <w:p w14:paraId="67BD4FEA" w14:textId="0BD4EF9A" w:rsidR="005C509E" w:rsidRPr="008836AC" w:rsidRDefault="005C509E" w:rsidP="005C509E">
            <w:pPr>
              <w:tabs>
                <w:tab w:val="left" w:pos="567"/>
              </w:tabs>
              <w:spacing w:after="0"/>
              <w:rPr>
                <w:rFonts w:ascii="Arial" w:hAnsi="Arial" w:cs="Arial"/>
                <w:b/>
              </w:rPr>
            </w:pPr>
            <w:r w:rsidRPr="008836AC">
              <w:rPr>
                <w:rFonts w:ascii="Arial" w:hAnsi="Arial" w:cs="Arial"/>
                <w:b/>
              </w:rPr>
              <w:t>Email</w:t>
            </w:r>
          </w:p>
        </w:tc>
        <w:tc>
          <w:tcPr>
            <w:tcW w:w="7409" w:type="dxa"/>
          </w:tcPr>
          <w:p w14:paraId="64AFC375" w14:textId="1805DEFF" w:rsidR="005C509E" w:rsidRPr="005C509E" w:rsidRDefault="004B6576" w:rsidP="005C509E">
            <w:pPr>
              <w:tabs>
                <w:tab w:val="left" w:pos="567"/>
              </w:tabs>
              <w:spacing w:after="0"/>
              <w:rPr>
                <w:rFonts w:ascii="Arial" w:hAnsi="Arial" w:cs="Arial"/>
              </w:rPr>
            </w:pPr>
            <w:hyperlink r:id="rId8" w:history="1">
              <w:r w:rsidR="005C509E" w:rsidRPr="005C509E">
                <w:rPr>
                  <w:rStyle w:val="Hyperlink"/>
                  <w:rFonts w:ascii="Arial" w:hAnsi="Arial" w:cs="Arial"/>
                  <w:iCs/>
                </w:rPr>
                <w:t>yangyubo1@huawei.com</w:t>
              </w:r>
            </w:hyperlink>
          </w:p>
        </w:tc>
      </w:tr>
      <w:tr w:rsidR="005C509E" w:rsidRPr="008836AC" w14:paraId="1F7506EE" w14:textId="77777777" w:rsidTr="005C509E">
        <w:trPr>
          <w:trHeight w:val="96"/>
        </w:trPr>
        <w:tc>
          <w:tcPr>
            <w:tcW w:w="1414" w:type="dxa"/>
            <w:vMerge w:val="restart"/>
          </w:tcPr>
          <w:p w14:paraId="0C2CF4EE" w14:textId="0C5C9722" w:rsidR="005C509E" w:rsidRPr="008836AC" w:rsidRDefault="005C509E" w:rsidP="005C509E">
            <w:pPr>
              <w:tabs>
                <w:tab w:val="left" w:pos="567"/>
              </w:tabs>
              <w:rPr>
                <w:rFonts w:ascii="Arial" w:hAnsi="Arial" w:cs="Arial"/>
                <w:b/>
              </w:rPr>
            </w:pPr>
            <w:r w:rsidRPr="008836AC">
              <w:rPr>
                <w:rFonts w:ascii="Arial" w:hAnsi="Arial" w:cs="Arial"/>
                <w:b/>
              </w:rPr>
              <w:t>Rapporteur</w:t>
            </w:r>
          </w:p>
        </w:tc>
        <w:tc>
          <w:tcPr>
            <w:tcW w:w="1263" w:type="dxa"/>
          </w:tcPr>
          <w:p w14:paraId="33BD0DDA" w14:textId="49416A28" w:rsidR="005C509E" w:rsidRPr="008836AC" w:rsidRDefault="005C509E" w:rsidP="005C509E">
            <w:pPr>
              <w:tabs>
                <w:tab w:val="left" w:pos="567"/>
              </w:tabs>
              <w:spacing w:after="0"/>
              <w:rPr>
                <w:rFonts w:ascii="Arial" w:hAnsi="Arial" w:cs="Arial"/>
                <w:b/>
              </w:rPr>
            </w:pPr>
            <w:r w:rsidRPr="008836AC">
              <w:rPr>
                <w:rFonts w:ascii="Arial" w:hAnsi="Arial" w:cs="Arial"/>
                <w:b/>
              </w:rPr>
              <w:t>Name</w:t>
            </w:r>
          </w:p>
        </w:tc>
        <w:tc>
          <w:tcPr>
            <w:tcW w:w="7409" w:type="dxa"/>
          </w:tcPr>
          <w:p w14:paraId="76C9314B" w14:textId="3D7CFA3B" w:rsidR="005C509E" w:rsidRPr="005C509E" w:rsidRDefault="005C509E" w:rsidP="005C509E">
            <w:pPr>
              <w:tabs>
                <w:tab w:val="left" w:pos="567"/>
              </w:tabs>
              <w:spacing w:after="0"/>
              <w:rPr>
                <w:rFonts w:ascii="Arial" w:hAnsi="Arial" w:cs="Arial"/>
              </w:rPr>
            </w:pPr>
            <w:proofErr w:type="spellStart"/>
            <w:r w:rsidRPr="005C509E">
              <w:rPr>
                <w:rFonts w:ascii="Arial" w:hAnsi="Arial" w:cs="Arial"/>
                <w:iCs/>
              </w:rPr>
              <w:t>Riki</w:t>
            </w:r>
            <w:proofErr w:type="spellEnd"/>
            <w:r w:rsidRPr="005C509E">
              <w:rPr>
                <w:rFonts w:ascii="Arial" w:hAnsi="Arial" w:cs="Arial"/>
                <w:iCs/>
              </w:rPr>
              <w:t xml:space="preserve"> Okawa</w:t>
            </w:r>
          </w:p>
        </w:tc>
      </w:tr>
      <w:tr w:rsidR="005C509E" w:rsidRPr="008836AC" w14:paraId="2CEB9739" w14:textId="77777777" w:rsidTr="005C509E">
        <w:trPr>
          <w:trHeight w:val="94"/>
        </w:trPr>
        <w:tc>
          <w:tcPr>
            <w:tcW w:w="1414" w:type="dxa"/>
            <w:vMerge/>
          </w:tcPr>
          <w:p w14:paraId="13AC9DDD" w14:textId="77777777" w:rsidR="005C509E" w:rsidRPr="008836AC" w:rsidRDefault="005C509E" w:rsidP="005C509E">
            <w:pPr>
              <w:tabs>
                <w:tab w:val="left" w:pos="567"/>
              </w:tabs>
              <w:rPr>
                <w:rFonts w:ascii="Arial" w:hAnsi="Arial" w:cs="Arial"/>
                <w:b/>
              </w:rPr>
            </w:pPr>
          </w:p>
        </w:tc>
        <w:tc>
          <w:tcPr>
            <w:tcW w:w="1263" w:type="dxa"/>
          </w:tcPr>
          <w:p w14:paraId="6030E9AC" w14:textId="6D92502D" w:rsidR="005C509E" w:rsidRPr="008836AC" w:rsidRDefault="005C509E" w:rsidP="005C509E">
            <w:pPr>
              <w:tabs>
                <w:tab w:val="left" w:pos="567"/>
              </w:tabs>
              <w:spacing w:after="0"/>
              <w:rPr>
                <w:rFonts w:ascii="Arial" w:hAnsi="Arial" w:cs="Arial"/>
                <w:b/>
              </w:rPr>
            </w:pPr>
            <w:r w:rsidRPr="008836AC">
              <w:rPr>
                <w:rFonts w:ascii="Arial" w:hAnsi="Arial" w:cs="Arial"/>
                <w:b/>
              </w:rPr>
              <w:t>Company</w:t>
            </w:r>
          </w:p>
        </w:tc>
        <w:tc>
          <w:tcPr>
            <w:tcW w:w="7409" w:type="dxa"/>
          </w:tcPr>
          <w:p w14:paraId="4F8142C6" w14:textId="42070560" w:rsidR="005C509E" w:rsidRPr="005C509E" w:rsidRDefault="005C509E" w:rsidP="005C509E">
            <w:pPr>
              <w:tabs>
                <w:tab w:val="left" w:pos="567"/>
              </w:tabs>
              <w:spacing w:after="0"/>
              <w:rPr>
                <w:rFonts w:ascii="Arial" w:hAnsi="Arial" w:cs="Arial"/>
              </w:rPr>
            </w:pPr>
            <w:r w:rsidRPr="005C509E">
              <w:rPr>
                <w:rFonts w:ascii="Arial" w:hAnsi="Arial" w:cs="Arial"/>
                <w:iCs/>
              </w:rPr>
              <w:t>NTT DOCOMO</w:t>
            </w:r>
          </w:p>
        </w:tc>
      </w:tr>
      <w:tr w:rsidR="005C509E" w:rsidRPr="008836AC" w14:paraId="7AC73419" w14:textId="77777777" w:rsidTr="005C509E">
        <w:trPr>
          <w:trHeight w:val="94"/>
        </w:trPr>
        <w:tc>
          <w:tcPr>
            <w:tcW w:w="1414" w:type="dxa"/>
            <w:vMerge/>
          </w:tcPr>
          <w:p w14:paraId="651531C2" w14:textId="77777777" w:rsidR="005C509E" w:rsidRPr="008836AC" w:rsidRDefault="005C509E" w:rsidP="005C509E">
            <w:pPr>
              <w:tabs>
                <w:tab w:val="left" w:pos="567"/>
              </w:tabs>
              <w:rPr>
                <w:rFonts w:ascii="Arial" w:hAnsi="Arial" w:cs="Arial"/>
                <w:b/>
              </w:rPr>
            </w:pPr>
          </w:p>
        </w:tc>
        <w:tc>
          <w:tcPr>
            <w:tcW w:w="1263" w:type="dxa"/>
          </w:tcPr>
          <w:p w14:paraId="7922C753" w14:textId="211AD1C6" w:rsidR="005C509E" w:rsidRPr="008836AC" w:rsidRDefault="005C509E" w:rsidP="005C509E">
            <w:pPr>
              <w:tabs>
                <w:tab w:val="left" w:pos="567"/>
              </w:tabs>
              <w:spacing w:after="0"/>
              <w:rPr>
                <w:rFonts w:ascii="Arial" w:hAnsi="Arial" w:cs="Arial"/>
                <w:b/>
              </w:rPr>
            </w:pPr>
            <w:r w:rsidRPr="008836AC">
              <w:rPr>
                <w:rFonts w:ascii="Arial" w:hAnsi="Arial" w:cs="Arial"/>
                <w:b/>
              </w:rPr>
              <w:t>Email</w:t>
            </w:r>
          </w:p>
        </w:tc>
        <w:tc>
          <w:tcPr>
            <w:tcW w:w="7409" w:type="dxa"/>
          </w:tcPr>
          <w:p w14:paraId="4645B1EA" w14:textId="62F349C1" w:rsidR="005C509E" w:rsidRPr="005C509E" w:rsidRDefault="004B6576" w:rsidP="005C509E">
            <w:pPr>
              <w:tabs>
                <w:tab w:val="left" w:pos="567"/>
              </w:tabs>
              <w:spacing w:after="0"/>
              <w:rPr>
                <w:rFonts w:ascii="Arial" w:hAnsi="Arial" w:cs="Arial"/>
              </w:rPr>
            </w:pPr>
            <w:hyperlink r:id="rId9" w:history="1">
              <w:r w:rsidR="005C509E" w:rsidRPr="005C509E">
                <w:rPr>
                  <w:rStyle w:val="Hyperlink"/>
                  <w:rFonts w:ascii="Arial" w:hAnsi="Arial" w:cs="Arial"/>
                  <w:iCs/>
                </w:rPr>
                <w:t>riki.ookawa.rp@nttdocomo.com</w:t>
              </w:r>
            </w:hyperlink>
          </w:p>
        </w:tc>
      </w:tr>
    </w:tbl>
    <w:p w14:paraId="25AEE4DB" w14:textId="0EB06999" w:rsidR="006C4E32" w:rsidRDefault="006C4E32" w:rsidP="000D17BC">
      <w:pPr>
        <w:pBdr>
          <w:bottom w:val="single" w:sz="4" w:space="1" w:color="auto"/>
        </w:pBdr>
        <w:spacing w:after="0"/>
        <w:rPr>
          <w:rFonts w:ascii="Arial" w:hAnsi="Arial" w:cs="Arial"/>
        </w:rPr>
      </w:pPr>
    </w:p>
    <w:p w14:paraId="20CFBAF8" w14:textId="77777777" w:rsidR="005C509E" w:rsidRDefault="005C509E" w:rsidP="000D17BC">
      <w:pPr>
        <w:pBdr>
          <w:bottom w:val="single" w:sz="4" w:space="1" w:color="auto"/>
        </w:pBdr>
        <w:spacing w:after="0"/>
        <w:rPr>
          <w:rFonts w:ascii="Arial" w:hAnsi="Arial" w:cs="Arial"/>
        </w:rPr>
      </w:pPr>
    </w:p>
    <w:p w14:paraId="418E6ADE" w14:textId="77777777" w:rsidR="006C4E32" w:rsidRPr="00430FCA" w:rsidRDefault="006C4E32" w:rsidP="006C4E32">
      <w:pPr>
        <w:pBdr>
          <w:bottom w:val="single" w:sz="4" w:space="1" w:color="auto"/>
        </w:pBdr>
        <w:rPr>
          <w:rFonts w:ascii="Arial" w:hAnsi="Arial" w:cs="Arial"/>
        </w:rPr>
      </w:pPr>
    </w:p>
    <w:p w14:paraId="0FA6A12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285D7DF" w14:textId="77777777" w:rsidTr="001A248F">
        <w:trPr>
          <w:jc w:val="center"/>
        </w:trPr>
        <w:tc>
          <w:tcPr>
            <w:tcW w:w="6185" w:type="dxa"/>
            <w:shd w:val="clear" w:color="auto" w:fill="E0E0E0"/>
          </w:tcPr>
          <w:p w14:paraId="06818BEC"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2E19109" w14:textId="416BBB30" w:rsidR="00D22398" w:rsidRPr="008836AC" w:rsidRDefault="009F01A2" w:rsidP="00C4666A">
            <w:pPr>
              <w:pStyle w:val="TAL"/>
              <w:jc w:val="center"/>
              <w:rPr>
                <w:color w:val="FF0000"/>
                <w:lang w:eastAsia="ja-JP"/>
              </w:rPr>
            </w:pPr>
            <w:r>
              <w:rPr>
                <w:color w:val="FF0000"/>
                <w:lang w:eastAsia="ja-JP"/>
              </w:rPr>
              <w:t>No</w:t>
            </w:r>
          </w:p>
        </w:tc>
      </w:tr>
    </w:tbl>
    <w:p w14:paraId="33B73212" w14:textId="77777777" w:rsidR="00D22398" w:rsidRDefault="00D22398" w:rsidP="0039390A">
      <w:pPr>
        <w:spacing w:after="0"/>
        <w:rPr>
          <w:rFonts w:ascii="Arial" w:hAnsi="Arial" w:cs="Arial"/>
        </w:rPr>
      </w:pPr>
    </w:p>
    <w:p w14:paraId="1608AEE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62A05D7"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52EFEF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6F83F38" w14:textId="77777777" w:rsidR="003B7182" w:rsidRDefault="003B7182" w:rsidP="00C17C6C">
      <w:pPr>
        <w:spacing w:after="0"/>
        <w:rPr>
          <w:rFonts w:ascii="Arial" w:hAnsi="Arial" w:cs="Arial"/>
        </w:rPr>
      </w:pPr>
    </w:p>
    <w:p w14:paraId="1C9E19FE" w14:textId="77777777" w:rsidR="00011C3B" w:rsidRPr="003B7182" w:rsidRDefault="00011C3B" w:rsidP="00C17C6C">
      <w:pPr>
        <w:spacing w:after="0"/>
        <w:rPr>
          <w:rFonts w:ascii="Arial" w:hAnsi="Arial" w:cs="Arial"/>
        </w:rPr>
      </w:pPr>
    </w:p>
    <w:p w14:paraId="7857E629"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F25984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04F8621"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45D96B84" w14:textId="77777777" w:rsidR="00701410" w:rsidRDefault="00701410" w:rsidP="00701410">
      <w:pPr>
        <w:pStyle w:val="Heading4"/>
        <w:rPr>
          <w:lang w:eastAsia="ja-JP"/>
        </w:rPr>
      </w:pPr>
      <w:r>
        <w:rPr>
          <w:lang w:eastAsia="ja-JP"/>
        </w:rPr>
        <w:t>2.1.1</w:t>
      </w:r>
      <w:r>
        <w:rPr>
          <w:lang w:eastAsia="ja-JP"/>
        </w:rPr>
        <w:tab/>
        <w:t>Agreements</w:t>
      </w:r>
    </w:p>
    <w:p w14:paraId="28178798" w14:textId="2C92892C" w:rsidR="009907FC" w:rsidRPr="00BC096C" w:rsidRDefault="0087530E" w:rsidP="000661F9">
      <w:pPr>
        <w:overflowPunct/>
        <w:autoSpaceDE/>
        <w:autoSpaceDN/>
        <w:adjustRightInd/>
        <w:spacing w:after="0"/>
        <w:textAlignment w:val="auto"/>
        <w:rPr>
          <w:b/>
          <w:sz w:val="22"/>
          <w:lang w:eastAsia="ja-JP"/>
        </w:rPr>
      </w:pPr>
      <w:r w:rsidRPr="00BC096C">
        <w:rPr>
          <w:b/>
          <w:sz w:val="22"/>
          <w:lang w:eastAsia="ja-JP"/>
        </w:rPr>
        <w:t xml:space="preserve">In </w:t>
      </w:r>
      <w:r w:rsidR="00CE78D2">
        <w:rPr>
          <w:b/>
          <w:sz w:val="22"/>
          <w:u w:val="single"/>
          <w:lang w:eastAsia="ja-JP"/>
        </w:rPr>
        <w:t>RAN1#110</w:t>
      </w:r>
      <w:r w:rsidRPr="00BC096C">
        <w:rPr>
          <w:b/>
          <w:sz w:val="22"/>
          <w:lang w:eastAsia="ja-JP"/>
        </w:rPr>
        <w:t xml:space="preserve">, the following agreements were made. </w:t>
      </w:r>
    </w:p>
    <w:p w14:paraId="16EE0D10" w14:textId="541628A2" w:rsidR="0087530E" w:rsidRDefault="0087530E" w:rsidP="000661F9">
      <w:pPr>
        <w:overflowPunct/>
        <w:autoSpaceDE/>
        <w:autoSpaceDN/>
        <w:adjustRightInd/>
        <w:spacing w:after="0"/>
        <w:textAlignment w:val="auto"/>
        <w:rPr>
          <w:b/>
          <w:lang w:eastAsia="ja-JP"/>
        </w:rPr>
      </w:pPr>
    </w:p>
    <w:p w14:paraId="7121B0A1" w14:textId="13EFAF0D" w:rsidR="0087530E" w:rsidRPr="0030789B" w:rsidRDefault="0030789B" w:rsidP="000661F9">
      <w:pPr>
        <w:overflowPunct/>
        <w:autoSpaceDE/>
        <w:autoSpaceDN/>
        <w:adjustRightInd/>
        <w:spacing w:after="0"/>
        <w:textAlignment w:val="auto"/>
        <w:rPr>
          <w:rFonts w:ascii="Times" w:eastAsia="Batang" w:hAnsi="Times"/>
          <w:szCs w:val="24"/>
          <w:u w:val="single"/>
          <w:lang w:eastAsia="x-none"/>
        </w:rPr>
      </w:pPr>
      <w:r w:rsidRPr="00BC096C">
        <w:rPr>
          <w:rFonts w:ascii="Times" w:eastAsia="Batang" w:hAnsi="Times"/>
          <w:sz w:val="22"/>
          <w:szCs w:val="24"/>
          <w:u w:val="single"/>
          <w:lang w:eastAsia="x-none"/>
        </w:rPr>
        <w:t>Multi-</w:t>
      </w:r>
      <w:r w:rsidR="0087530E" w:rsidRPr="00BC096C">
        <w:rPr>
          <w:rFonts w:ascii="Times" w:eastAsia="Batang" w:hAnsi="Times"/>
          <w:sz w:val="22"/>
          <w:szCs w:val="24"/>
          <w:u w:val="single"/>
          <w:lang w:eastAsia="x-none"/>
        </w:rPr>
        <w:t>TRP</w:t>
      </w:r>
      <w:r w:rsidRPr="00BC096C">
        <w:rPr>
          <w:rFonts w:ascii="Times" w:eastAsia="Batang" w:hAnsi="Times"/>
          <w:sz w:val="22"/>
          <w:szCs w:val="24"/>
          <w:u w:val="single"/>
          <w:lang w:eastAsia="x-none"/>
        </w:rPr>
        <w:t xml:space="preserve"> enhancement</w:t>
      </w:r>
    </w:p>
    <w:p w14:paraId="16F9519F" w14:textId="1CD5BE68" w:rsidR="0030789B" w:rsidRDefault="0030789B" w:rsidP="0030789B">
      <w:pPr>
        <w:overflowPunct/>
        <w:autoSpaceDE/>
        <w:autoSpaceDN/>
        <w:adjustRightInd/>
        <w:spacing w:after="0"/>
        <w:textAlignment w:val="auto"/>
        <w:rPr>
          <w:rFonts w:ascii="Times" w:eastAsia="Batang" w:hAnsi="Times" w:cs="Times"/>
          <w:b/>
          <w:bCs/>
          <w:highlight w:val="green"/>
          <w:lang w:eastAsia="zh-TW"/>
        </w:rPr>
      </w:pPr>
    </w:p>
    <w:p w14:paraId="3001F41D" w14:textId="77777777" w:rsidR="00335AB3" w:rsidRPr="00335AB3" w:rsidRDefault="00335AB3" w:rsidP="00335AB3">
      <w:pPr>
        <w:overflowPunct/>
        <w:autoSpaceDE/>
        <w:autoSpaceDN/>
        <w:adjustRightInd/>
        <w:spacing w:after="0"/>
        <w:jc w:val="both"/>
        <w:textAlignment w:val="auto"/>
        <w:rPr>
          <w:rFonts w:ascii="Times" w:eastAsia="Batang" w:hAnsi="Times" w:cs="Times"/>
          <w:b/>
          <w:bCs/>
          <w:iCs/>
          <w:color w:val="000000"/>
          <w:highlight w:val="green"/>
        </w:rPr>
      </w:pPr>
      <w:r w:rsidRPr="00335AB3">
        <w:rPr>
          <w:rFonts w:ascii="Times" w:eastAsia="Batang" w:hAnsi="Times" w:cs="Times"/>
          <w:b/>
          <w:bCs/>
          <w:iCs/>
          <w:color w:val="000000"/>
          <w:highlight w:val="green"/>
        </w:rPr>
        <w:t>Agreement</w:t>
      </w:r>
    </w:p>
    <w:p w14:paraId="55FED27A" w14:textId="77777777" w:rsidR="00335AB3" w:rsidRPr="00335AB3" w:rsidRDefault="00335AB3" w:rsidP="00335AB3">
      <w:pPr>
        <w:overflowPunct/>
        <w:autoSpaceDE/>
        <w:autoSpaceDN/>
        <w:adjustRightInd/>
        <w:spacing w:after="0"/>
        <w:jc w:val="both"/>
        <w:textAlignment w:val="auto"/>
        <w:rPr>
          <w:rFonts w:ascii="Times" w:eastAsia="Batang" w:hAnsi="Times" w:cs="Times"/>
          <w:color w:val="000000"/>
        </w:rPr>
      </w:pPr>
      <w:r w:rsidRPr="00335AB3">
        <w:rPr>
          <w:rFonts w:ascii="Times" w:eastAsia="Batang" w:hAnsi="Times" w:cs="Times"/>
          <w:color w:val="000000"/>
        </w:rPr>
        <w:t>On unified TCI framework extension for S-DCI based MTRP, to inform the association with the joint/DL TCI state(s) indicated by DCI/MAC-CE for PDCCH repetition, PDCCH-SFN, and PDCCH w/o repetition/SFN, down-selection at least one alternative from the followings:</w:t>
      </w:r>
    </w:p>
    <w:p w14:paraId="2BDD7946" w14:textId="77777777" w:rsidR="00335AB3" w:rsidRPr="00335AB3" w:rsidRDefault="00335AB3" w:rsidP="0087433B">
      <w:pPr>
        <w:numPr>
          <w:ilvl w:val="0"/>
          <w:numId w:val="11"/>
        </w:numPr>
        <w:overflowPunct/>
        <w:autoSpaceDE/>
        <w:autoSpaceDN/>
        <w:adjustRightInd/>
        <w:spacing w:after="0" w:line="256" w:lineRule="auto"/>
        <w:contextualSpacing/>
        <w:textAlignment w:val="auto"/>
        <w:rPr>
          <w:rFonts w:ascii="Times" w:eastAsia="Batang" w:hAnsi="Times" w:cs="Times"/>
          <w:color w:val="000000"/>
          <w:lang w:eastAsia="x-none"/>
        </w:rPr>
      </w:pPr>
      <w:r w:rsidRPr="00335AB3">
        <w:rPr>
          <w:rFonts w:ascii="Times" w:eastAsia="Batang" w:hAnsi="Times" w:cs="Times"/>
          <w:color w:val="000000"/>
          <w:lang w:eastAsia="x-none"/>
        </w:rPr>
        <w:t>Alt1-1: Use RRC parameter(s)</w:t>
      </w:r>
      <w:r w:rsidRPr="00335AB3">
        <w:rPr>
          <w:rFonts w:ascii="Times" w:eastAsia="PMingLiU" w:hAnsi="Times" w:cs="Times"/>
          <w:color w:val="000000"/>
          <w:lang w:eastAsia="zh-TW"/>
        </w:rPr>
        <w:t xml:space="preserve"> </w:t>
      </w:r>
      <w:r w:rsidRPr="00335AB3">
        <w:rPr>
          <w:rFonts w:ascii="Times" w:eastAsia="Batang" w:hAnsi="Times" w:cs="Times"/>
          <w:color w:val="000000"/>
          <w:lang w:eastAsia="x-none"/>
        </w:rPr>
        <w:t>in a CORESET configuration to inform the UE whether and/or which</w:t>
      </w:r>
      <w:r w:rsidRPr="00335AB3">
        <w:rPr>
          <w:rFonts w:ascii="Times" w:eastAsia="PMingLiU" w:hAnsi="Times" w:cs="Times"/>
          <w:color w:val="000000"/>
          <w:lang w:eastAsia="zh-TW"/>
        </w:rPr>
        <w:t xml:space="preserve"> </w:t>
      </w:r>
      <w:r w:rsidRPr="00335AB3">
        <w:rPr>
          <w:rFonts w:ascii="Times" w:eastAsia="Batang" w:hAnsi="Times" w:cs="Times"/>
          <w:color w:val="000000"/>
          <w:lang w:eastAsia="x-none"/>
        </w:rPr>
        <w:t>indicated joint/DL TCI state(s) shall be applied to the corresponding PDCCH receptions on the CORESET</w:t>
      </w:r>
    </w:p>
    <w:p w14:paraId="6A823BEF" w14:textId="77777777" w:rsidR="00335AB3" w:rsidRPr="00335AB3" w:rsidRDefault="00335AB3" w:rsidP="0087433B">
      <w:pPr>
        <w:numPr>
          <w:ilvl w:val="1"/>
          <w:numId w:val="12"/>
        </w:numPr>
        <w:overflowPunct/>
        <w:autoSpaceDE/>
        <w:autoSpaceDN/>
        <w:adjustRightInd/>
        <w:spacing w:after="0" w:line="256" w:lineRule="auto"/>
        <w:contextualSpacing/>
        <w:textAlignment w:val="auto"/>
        <w:rPr>
          <w:rFonts w:ascii="Times" w:eastAsia="Batang" w:hAnsi="Times" w:cs="Times"/>
          <w:color w:val="000000"/>
          <w:lang w:eastAsia="x-none"/>
        </w:rPr>
      </w:pPr>
      <w:r w:rsidRPr="00335AB3">
        <w:rPr>
          <w:rFonts w:ascii="Times" w:eastAsia="Batang" w:hAnsi="Times" w:cs="Times"/>
          <w:color w:val="000000"/>
          <w:lang w:eastAsia="x-none"/>
        </w:rPr>
        <w:t>FFS: Whether only the CORESET(s) that always/can share the unified TCI state as defined in Rel-17 unified TCI framework can be associated with the joint/DL TCI state(s) indicated by DCI/MAC-CE</w:t>
      </w:r>
    </w:p>
    <w:p w14:paraId="214220EF" w14:textId="77777777" w:rsidR="00335AB3" w:rsidRPr="00335AB3" w:rsidRDefault="00335AB3" w:rsidP="0087433B">
      <w:pPr>
        <w:numPr>
          <w:ilvl w:val="0"/>
          <w:numId w:val="11"/>
        </w:numPr>
        <w:overflowPunct/>
        <w:autoSpaceDE/>
        <w:autoSpaceDN/>
        <w:adjustRightInd/>
        <w:spacing w:after="0" w:line="256" w:lineRule="auto"/>
        <w:contextualSpacing/>
        <w:textAlignment w:val="auto"/>
        <w:rPr>
          <w:rFonts w:ascii="Times" w:eastAsia="Batang" w:hAnsi="Times" w:cs="Times"/>
          <w:color w:val="000000"/>
          <w:lang w:eastAsia="x-none"/>
        </w:rPr>
      </w:pPr>
      <w:r w:rsidRPr="00335AB3">
        <w:rPr>
          <w:rFonts w:ascii="Times" w:eastAsia="Batang" w:hAnsi="Times" w:cs="Times"/>
          <w:color w:val="000000"/>
          <w:lang w:eastAsia="x-none"/>
        </w:rPr>
        <w:t>Alt1-2: Use an RRC parameter in a CORESET configuration to inform that the CORESET belongs to which CORESET group(s), and the indicated joint/DL TCI state(s) is associated with each CORESET group</w:t>
      </w:r>
    </w:p>
    <w:p w14:paraId="00F633E4" w14:textId="77777777" w:rsidR="00335AB3" w:rsidRPr="00335AB3" w:rsidRDefault="00335AB3" w:rsidP="0087433B">
      <w:pPr>
        <w:numPr>
          <w:ilvl w:val="1"/>
          <w:numId w:val="12"/>
        </w:numPr>
        <w:overflowPunct/>
        <w:autoSpaceDE/>
        <w:autoSpaceDN/>
        <w:adjustRightInd/>
        <w:spacing w:after="0" w:line="256" w:lineRule="auto"/>
        <w:contextualSpacing/>
        <w:textAlignment w:val="auto"/>
        <w:rPr>
          <w:rFonts w:ascii="Times" w:eastAsia="Batang" w:hAnsi="Times" w:cs="Times"/>
          <w:color w:val="000000"/>
          <w:lang w:eastAsia="x-none"/>
        </w:rPr>
      </w:pPr>
      <w:r w:rsidRPr="00335AB3">
        <w:rPr>
          <w:rFonts w:ascii="Times" w:eastAsia="Batang" w:hAnsi="Times" w:cs="Times"/>
          <w:color w:val="000000"/>
          <w:lang w:eastAsia="x-none"/>
        </w:rPr>
        <w:t>FFS: Whether only the CORESET(s) that always/can share the unified TCI state as defined in Rel-17 unified TCI framework can be associated with the CORESET group(s)</w:t>
      </w:r>
    </w:p>
    <w:p w14:paraId="003154C0" w14:textId="77777777" w:rsidR="00335AB3" w:rsidRPr="00335AB3" w:rsidRDefault="00335AB3" w:rsidP="0087433B">
      <w:pPr>
        <w:numPr>
          <w:ilvl w:val="1"/>
          <w:numId w:val="12"/>
        </w:numPr>
        <w:overflowPunct/>
        <w:autoSpaceDE/>
        <w:autoSpaceDN/>
        <w:adjustRightInd/>
        <w:spacing w:after="0" w:line="256" w:lineRule="auto"/>
        <w:contextualSpacing/>
        <w:textAlignment w:val="auto"/>
        <w:rPr>
          <w:rFonts w:ascii="Times" w:eastAsia="Batang" w:hAnsi="Times" w:cs="Times"/>
          <w:color w:val="000000"/>
          <w:lang w:eastAsia="x-none"/>
        </w:rPr>
      </w:pPr>
      <w:r w:rsidRPr="00335AB3">
        <w:rPr>
          <w:rFonts w:ascii="Times" w:eastAsia="PMingLiU" w:hAnsi="Times" w:cs="Times"/>
          <w:color w:val="000000"/>
          <w:lang w:eastAsia="zh-TW"/>
        </w:rPr>
        <w:t>FFS: How to associate the indicated</w:t>
      </w:r>
      <w:r w:rsidRPr="00335AB3">
        <w:rPr>
          <w:rFonts w:ascii="Times" w:eastAsia="Batang" w:hAnsi="Times" w:cs="Times"/>
          <w:color w:val="000000"/>
          <w:lang w:eastAsia="x-none"/>
        </w:rPr>
        <w:t xml:space="preserve"> joint/DL TCI state(s) with each CORESET group</w:t>
      </w:r>
    </w:p>
    <w:p w14:paraId="7F8CEF96" w14:textId="77777777" w:rsidR="00335AB3" w:rsidRPr="00335AB3" w:rsidRDefault="00335AB3" w:rsidP="0087433B">
      <w:pPr>
        <w:numPr>
          <w:ilvl w:val="1"/>
          <w:numId w:val="12"/>
        </w:numPr>
        <w:overflowPunct/>
        <w:autoSpaceDE/>
        <w:autoSpaceDN/>
        <w:adjustRightInd/>
        <w:spacing w:after="0" w:line="256" w:lineRule="auto"/>
        <w:contextualSpacing/>
        <w:textAlignment w:val="auto"/>
        <w:rPr>
          <w:rFonts w:ascii="Times" w:eastAsia="Batang" w:hAnsi="Times" w:cs="Times"/>
          <w:color w:val="000000"/>
          <w:lang w:eastAsia="x-none"/>
        </w:rPr>
      </w:pPr>
      <w:r w:rsidRPr="00335AB3">
        <w:rPr>
          <w:rFonts w:ascii="Times" w:eastAsia="PMingLiU" w:hAnsi="Times" w:cs="Times"/>
          <w:color w:val="000000"/>
          <w:lang w:eastAsia="zh-TW"/>
        </w:rPr>
        <w:t>FFS: The UE applies the indicated</w:t>
      </w:r>
      <w:r w:rsidRPr="00335AB3">
        <w:rPr>
          <w:rFonts w:ascii="Times" w:eastAsia="Batang" w:hAnsi="Times" w:cs="Times"/>
          <w:color w:val="000000"/>
          <w:lang w:eastAsia="x-none"/>
        </w:rPr>
        <w:t xml:space="preserve"> joint/DL TCI state(s) to a CORESET according to the CORESET group(s) the CORESET belongs to, or the UE applies the </w:t>
      </w:r>
      <w:r w:rsidRPr="00335AB3">
        <w:rPr>
          <w:rFonts w:ascii="Times" w:eastAsia="PMingLiU" w:hAnsi="Times" w:cs="Times"/>
          <w:color w:val="000000"/>
          <w:lang w:eastAsia="zh-TW"/>
        </w:rPr>
        <w:t>indicated</w:t>
      </w:r>
      <w:r w:rsidRPr="00335AB3">
        <w:rPr>
          <w:rFonts w:ascii="Times" w:eastAsia="Batang" w:hAnsi="Times" w:cs="Times"/>
          <w:color w:val="000000"/>
          <w:lang w:eastAsia="x-none"/>
        </w:rPr>
        <w:t xml:space="preserve"> joint/DL TCI state(s) associated with the CORESET group(s) in which the beam indication DCI is received to all PDCCH receptions</w:t>
      </w:r>
    </w:p>
    <w:p w14:paraId="5CD04EC7" w14:textId="77777777" w:rsidR="00335AB3" w:rsidRPr="00335AB3" w:rsidRDefault="00335AB3" w:rsidP="0087433B">
      <w:pPr>
        <w:numPr>
          <w:ilvl w:val="0"/>
          <w:numId w:val="11"/>
        </w:numPr>
        <w:overflowPunct/>
        <w:autoSpaceDE/>
        <w:autoSpaceDN/>
        <w:adjustRightInd/>
        <w:spacing w:after="0" w:line="256" w:lineRule="auto"/>
        <w:contextualSpacing/>
        <w:textAlignment w:val="auto"/>
        <w:rPr>
          <w:rFonts w:ascii="Times" w:eastAsia="Batang" w:hAnsi="Times" w:cs="Times"/>
          <w:color w:val="000000"/>
          <w:lang w:eastAsia="x-none"/>
        </w:rPr>
      </w:pPr>
      <w:r w:rsidRPr="00335AB3">
        <w:rPr>
          <w:rFonts w:ascii="Times" w:eastAsia="Batang" w:hAnsi="Times" w:cs="Times"/>
          <w:color w:val="000000"/>
          <w:lang w:eastAsia="x-none"/>
        </w:rPr>
        <w:t>Alt2: The association between a CORESET and the indicated joint/DL TCI state(s) is determined based on a fixed rule, and the UE shall apply the indicated joint/DL TCI state(s) to the corresponding PDCCH receptions on the CORESET</w:t>
      </w:r>
    </w:p>
    <w:p w14:paraId="3E6B116B" w14:textId="77777777" w:rsidR="00335AB3" w:rsidRPr="00335AB3" w:rsidRDefault="00335AB3" w:rsidP="0087433B">
      <w:pPr>
        <w:numPr>
          <w:ilvl w:val="1"/>
          <w:numId w:val="12"/>
        </w:numPr>
        <w:overflowPunct/>
        <w:autoSpaceDE/>
        <w:autoSpaceDN/>
        <w:adjustRightInd/>
        <w:spacing w:after="0" w:line="256" w:lineRule="auto"/>
        <w:contextualSpacing/>
        <w:textAlignment w:val="auto"/>
        <w:rPr>
          <w:rFonts w:ascii="Times" w:eastAsia="Batang" w:hAnsi="Times" w:cs="Times"/>
          <w:color w:val="000000"/>
          <w:lang w:eastAsia="x-none"/>
        </w:rPr>
      </w:pPr>
      <w:r w:rsidRPr="00335AB3">
        <w:rPr>
          <w:rFonts w:ascii="Times" w:eastAsia="Batang" w:hAnsi="Times" w:cs="Times"/>
          <w:color w:val="000000"/>
          <w:lang w:eastAsia="x-none"/>
        </w:rPr>
        <w:t>FFS: Whether only the CORESET(s) that always/can share the unified TCI state as defined in Rel-17 unified TCI framework can be associated with the joint/DL TCI state(s) indicated by DCI/MAC-CE</w:t>
      </w:r>
    </w:p>
    <w:p w14:paraId="2C8809A4" w14:textId="77777777" w:rsidR="00335AB3" w:rsidRPr="00335AB3" w:rsidRDefault="00335AB3" w:rsidP="0087433B">
      <w:pPr>
        <w:numPr>
          <w:ilvl w:val="0"/>
          <w:numId w:val="11"/>
        </w:numPr>
        <w:overflowPunct/>
        <w:autoSpaceDE/>
        <w:autoSpaceDN/>
        <w:adjustRightInd/>
        <w:spacing w:after="0" w:line="256" w:lineRule="auto"/>
        <w:contextualSpacing/>
        <w:textAlignment w:val="auto"/>
        <w:rPr>
          <w:rFonts w:ascii="Times" w:eastAsia="Batang" w:hAnsi="Times" w:cs="Times"/>
          <w:color w:val="000000"/>
          <w:lang w:eastAsia="x-none"/>
        </w:rPr>
      </w:pPr>
      <w:r w:rsidRPr="00335AB3">
        <w:rPr>
          <w:rFonts w:ascii="Times" w:eastAsia="Batang" w:hAnsi="Times" w:cs="Times"/>
          <w:color w:val="000000"/>
          <w:lang w:eastAsia="x-none"/>
        </w:rPr>
        <w:t>Alt3: Use MAC-CE to inform the UE whether and/or which indicated joint/DL TCI state(s) shall be applied to the corresponding PDCCH receptions on a CORESET</w:t>
      </w:r>
    </w:p>
    <w:p w14:paraId="79E6B543" w14:textId="77777777" w:rsidR="00335AB3" w:rsidRPr="00335AB3" w:rsidRDefault="00335AB3" w:rsidP="0087433B">
      <w:pPr>
        <w:numPr>
          <w:ilvl w:val="1"/>
          <w:numId w:val="12"/>
        </w:numPr>
        <w:overflowPunct/>
        <w:autoSpaceDE/>
        <w:autoSpaceDN/>
        <w:adjustRightInd/>
        <w:spacing w:after="0" w:line="256" w:lineRule="auto"/>
        <w:contextualSpacing/>
        <w:textAlignment w:val="auto"/>
        <w:rPr>
          <w:rFonts w:ascii="Times" w:eastAsia="Batang" w:hAnsi="Times" w:cs="Times"/>
          <w:color w:val="000000"/>
          <w:lang w:eastAsia="x-none"/>
        </w:rPr>
      </w:pPr>
      <w:r w:rsidRPr="00335AB3">
        <w:rPr>
          <w:rFonts w:ascii="Times" w:eastAsia="Batang" w:hAnsi="Times" w:cs="Times"/>
          <w:color w:val="000000"/>
          <w:lang w:eastAsia="x-none"/>
        </w:rPr>
        <w:t>FFS: Whether only the CORESET(s) that always/can share the unified TCI state as defined in Rel-17 unified TCI framework can be associated with the joint/DL TCI state(s) indicated by DCI/MAC-CE</w:t>
      </w:r>
    </w:p>
    <w:p w14:paraId="22C4BFA1" w14:textId="77777777" w:rsidR="00335AB3" w:rsidRPr="00335AB3" w:rsidRDefault="00335AB3" w:rsidP="00335AB3">
      <w:pPr>
        <w:overflowPunct/>
        <w:autoSpaceDE/>
        <w:autoSpaceDN/>
        <w:adjustRightInd/>
        <w:spacing w:after="0"/>
        <w:textAlignment w:val="auto"/>
        <w:rPr>
          <w:rFonts w:ascii="Times" w:eastAsia="Batang" w:hAnsi="Times" w:cs="Times"/>
          <w:iCs/>
          <w:szCs w:val="24"/>
        </w:rPr>
      </w:pPr>
      <w:r w:rsidRPr="00335AB3">
        <w:rPr>
          <w:rFonts w:ascii="Times" w:eastAsia="Batang" w:hAnsi="Times" w:cs="Times"/>
          <w:iCs/>
          <w:szCs w:val="24"/>
        </w:rPr>
        <w:t>Switching between multi-TRP and single TRP operation is not precluded</w:t>
      </w:r>
    </w:p>
    <w:p w14:paraId="4EF65720" w14:textId="2E67D4DD" w:rsidR="00335AB3" w:rsidRDefault="00335AB3" w:rsidP="0030789B">
      <w:pPr>
        <w:overflowPunct/>
        <w:autoSpaceDE/>
        <w:autoSpaceDN/>
        <w:adjustRightInd/>
        <w:spacing w:after="0"/>
        <w:textAlignment w:val="auto"/>
        <w:rPr>
          <w:rFonts w:ascii="Times" w:eastAsia="Batang" w:hAnsi="Times" w:cs="Times"/>
          <w:b/>
          <w:bCs/>
          <w:highlight w:val="green"/>
          <w:lang w:eastAsia="zh-TW"/>
        </w:rPr>
      </w:pPr>
    </w:p>
    <w:p w14:paraId="6F43FC9B" w14:textId="77777777" w:rsidR="00335AB3" w:rsidRPr="00335AB3" w:rsidRDefault="00335AB3" w:rsidP="00335AB3">
      <w:pPr>
        <w:overflowPunct/>
        <w:autoSpaceDE/>
        <w:autoSpaceDN/>
        <w:adjustRightInd/>
        <w:spacing w:after="0"/>
        <w:textAlignment w:val="auto"/>
        <w:rPr>
          <w:rFonts w:eastAsia="Batang"/>
          <w:b/>
          <w:bCs/>
          <w:highlight w:val="green"/>
        </w:rPr>
      </w:pPr>
      <w:r w:rsidRPr="00335AB3">
        <w:rPr>
          <w:rFonts w:eastAsia="Batang"/>
          <w:b/>
          <w:bCs/>
          <w:highlight w:val="green"/>
        </w:rPr>
        <w:t>Agreement</w:t>
      </w:r>
    </w:p>
    <w:p w14:paraId="1E3EB521" w14:textId="77777777" w:rsidR="00335AB3" w:rsidRPr="00335AB3" w:rsidRDefault="00335AB3" w:rsidP="00335AB3">
      <w:pPr>
        <w:overflowPunct/>
        <w:autoSpaceDE/>
        <w:autoSpaceDN/>
        <w:adjustRightInd/>
        <w:spacing w:after="0"/>
        <w:jc w:val="both"/>
        <w:textAlignment w:val="auto"/>
        <w:rPr>
          <w:rFonts w:eastAsia="Batang"/>
          <w:color w:val="000000"/>
        </w:rPr>
      </w:pPr>
      <w:r w:rsidRPr="00335AB3">
        <w:rPr>
          <w:rFonts w:eastAsia="Batang"/>
          <w:color w:val="000000"/>
        </w:rPr>
        <w:t xml:space="preserve">On unified TCI framework extension, </w:t>
      </w:r>
      <w:r w:rsidRPr="00335AB3">
        <w:rPr>
          <w:rFonts w:eastAsia="Batang"/>
          <w:strike/>
          <w:color w:val="FF0000"/>
        </w:rPr>
        <w:t>at least</w:t>
      </w:r>
      <w:r w:rsidRPr="00335AB3">
        <w:rPr>
          <w:rFonts w:eastAsia="Batang"/>
          <w:color w:val="000000"/>
        </w:rPr>
        <w:t xml:space="preserve"> for the target use cases agreed in RAN1#109-e in AI 9.1.1.1, up to 4 TCI states can be indicated in a CC/BWP or a set of CCs/BWPs in a CC list to DL receptions and/or UL transmissions, where these TCI states are indicated/updated by MAC-CE/DCI with the necessary MAC-CE based TCI state activation</w:t>
      </w:r>
    </w:p>
    <w:p w14:paraId="66B77F57" w14:textId="77777777" w:rsidR="00335AB3" w:rsidRPr="00335AB3" w:rsidRDefault="00335AB3" w:rsidP="0087433B">
      <w:pPr>
        <w:numPr>
          <w:ilvl w:val="0"/>
          <w:numId w:val="13"/>
        </w:numPr>
        <w:overflowPunct/>
        <w:autoSpaceDE/>
        <w:autoSpaceDN/>
        <w:adjustRightInd/>
        <w:spacing w:after="0"/>
        <w:contextualSpacing/>
        <w:textAlignment w:val="auto"/>
        <w:rPr>
          <w:rFonts w:eastAsia="Batang" w:cs="Times"/>
          <w:color w:val="000000"/>
          <w:lang w:eastAsia="x-none"/>
        </w:rPr>
      </w:pPr>
      <w:r w:rsidRPr="00335AB3">
        <w:rPr>
          <w:rFonts w:eastAsia="Batang" w:cs="Times"/>
          <w:color w:val="000000"/>
          <w:lang w:eastAsia="x-none"/>
        </w:rPr>
        <w:t>FFS: The possible combination(s) of joint/DL/UL TCI states that can be indicated to DL receptions and/or UL transmissions in a BWP/CC/TRP</w:t>
      </w:r>
    </w:p>
    <w:p w14:paraId="289D09F8" w14:textId="77777777" w:rsidR="00335AB3" w:rsidRPr="00335AB3" w:rsidRDefault="00335AB3" w:rsidP="0087433B">
      <w:pPr>
        <w:numPr>
          <w:ilvl w:val="0"/>
          <w:numId w:val="13"/>
        </w:numPr>
        <w:overflowPunct/>
        <w:autoSpaceDE/>
        <w:autoSpaceDN/>
        <w:adjustRightInd/>
        <w:spacing w:after="0"/>
        <w:contextualSpacing/>
        <w:textAlignment w:val="auto"/>
        <w:rPr>
          <w:rFonts w:eastAsia="Batang" w:cs="Times"/>
          <w:color w:val="000000"/>
          <w:lang w:eastAsia="x-none"/>
        </w:rPr>
      </w:pPr>
      <w:r w:rsidRPr="00335AB3">
        <w:rPr>
          <w:rFonts w:eastAsia="Batang" w:cs="Times"/>
          <w:color w:val="000000"/>
          <w:lang w:eastAsia="x-none"/>
        </w:rPr>
        <w:t>Note: This agreement does not imply that there will be more than 2 DL or UL or joint TCI states indicated in a CC/BWP for the target use cases agreed in RAN1#109-e in AI 9.1.1.1</w:t>
      </w:r>
    </w:p>
    <w:p w14:paraId="2B942F02" w14:textId="77777777" w:rsidR="00335AB3" w:rsidRPr="00335AB3" w:rsidRDefault="00335AB3" w:rsidP="0087433B">
      <w:pPr>
        <w:numPr>
          <w:ilvl w:val="0"/>
          <w:numId w:val="13"/>
        </w:numPr>
        <w:overflowPunct/>
        <w:autoSpaceDE/>
        <w:autoSpaceDN/>
        <w:adjustRightInd/>
        <w:spacing w:after="0"/>
        <w:contextualSpacing/>
        <w:textAlignment w:val="auto"/>
        <w:rPr>
          <w:rFonts w:eastAsia="PMingLiU" w:cs="Times"/>
          <w:color w:val="FF0000"/>
          <w:lang w:eastAsia="zh-TW"/>
        </w:rPr>
      </w:pPr>
      <w:r w:rsidRPr="00335AB3">
        <w:rPr>
          <w:rFonts w:eastAsia="PMingLiU" w:cs="Times"/>
          <w:color w:val="FF0000"/>
          <w:lang w:eastAsia="zh-TW"/>
        </w:rPr>
        <w:t>Note: The maximum number of TCI states that can be indicated to each of the target use cases agreed in RAN1#109-e in AI 9.1.1.1 is remained the same as in Rel-16/17</w:t>
      </w:r>
    </w:p>
    <w:p w14:paraId="6EDC373E" w14:textId="77777777" w:rsidR="00335AB3" w:rsidRPr="00335AB3" w:rsidRDefault="00335AB3" w:rsidP="00335AB3">
      <w:pPr>
        <w:overflowPunct/>
        <w:autoSpaceDE/>
        <w:autoSpaceDN/>
        <w:adjustRightInd/>
        <w:spacing w:after="0"/>
        <w:contextualSpacing/>
        <w:textAlignment w:val="auto"/>
        <w:rPr>
          <w:rFonts w:eastAsia="Batang" w:cs="Times"/>
          <w:color w:val="FF0000"/>
          <w:lang w:eastAsia="x-none"/>
        </w:rPr>
      </w:pPr>
      <w:r w:rsidRPr="00335AB3">
        <w:rPr>
          <w:rFonts w:eastAsia="Batang" w:cs="Times"/>
          <w:color w:val="FF0000"/>
          <w:lang w:eastAsia="x-none"/>
        </w:rPr>
        <w:t xml:space="preserve">Note: The maximum number of TCI states that can be </w:t>
      </w:r>
      <w:r w:rsidRPr="00335AB3">
        <w:rPr>
          <w:rFonts w:eastAsia="PMingLiU" w:cs="Times"/>
          <w:color w:val="FF0000"/>
          <w:lang w:eastAsia="zh-TW"/>
        </w:rPr>
        <w:t xml:space="preserve">indicated </w:t>
      </w:r>
      <w:r w:rsidRPr="00335AB3">
        <w:rPr>
          <w:rFonts w:eastAsia="Batang" w:cs="Times"/>
          <w:color w:val="FF0000"/>
          <w:lang w:eastAsia="x-none"/>
        </w:rPr>
        <w:t>simultaneously to CJT-based PDSCH reception and the required type(s) of TCI states (i.e., DL /UL/joint) are independently discussed in this AI</w:t>
      </w:r>
    </w:p>
    <w:p w14:paraId="1140255C" w14:textId="77777777" w:rsidR="00335AB3" w:rsidRPr="00335AB3" w:rsidRDefault="00335AB3" w:rsidP="00335AB3">
      <w:pPr>
        <w:overflowPunct/>
        <w:autoSpaceDE/>
        <w:autoSpaceDN/>
        <w:adjustRightInd/>
        <w:spacing w:after="0"/>
        <w:textAlignment w:val="auto"/>
        <w:rPr>
          <w:rFonts w:ascii="Times" w:eastAsia="Batang" w:hAnsi="Times"/>
          <w:iCs/>
          <w:szCs w:val="24"/>
        </w:rPr>
      </w:pPr>
    </w:p>
    <w:p w14:paraId="64E5FA2F" w14:textId="77777777" w:rsidR="00335AB3" w:rsidRPr="00335AB3" w:rsidRDefault="00335AB3" w:rsidP="00335AB3">
      <w:pPr>
        <w:overflowPunct/>
        <w:autoSpaceDE/>
        <w:autoSpaceDN/>
        <w:adjustRightInd/>
        <w:spacing w:after="0"/>
        <w:textAlignment w:val="auto"/>
        <w:rPr>
          <w:rFonts w:eastAsia="Batang"/>
          <w:b/>
          <w:bCs/>
          <w:highlight w:val="green"/>
        </w:rPr>
      </w:pPr>
      <w:r w:rsidRPr="00335AB3">
        <w:rPr>
          <w:rFonts w:eastAsia="Batang"/>
          <w:b/>
          <w:bCs/>
          <w:highlight w:val="green"/>
        </w:rPr>
        <w:t>Agreement</w:t>
      </w:r>
    </w:p>
    <w:p w14:paraId="65BBCD04" w14:textId="77777777" w:rsidR="00335AB3" w:rsidRPr="00335AB3" w:rsidRDefault="00335AB3" w:rsidP="00335AB3">
      <w:pPr>
        <w:overflowPunct/>
        <w:autoSpaceDE/>
        <w:autoSpaceDN/>
        <w:adjustRightInd/>
        <w:spacing w:after="0"/>
        <w:jc w:val="both"/>
        <w:textAlignment w:val="auto"/>
        <w:rPr>
          <w:rFonts w:eastAsia="Batang"/>
          <w:color w:val="000000"/>
        </w:rPr>
      </w:pPr>
      <w:r w:rsidRPr="00335AB3">
        <w:rPr>
          <w:rFonts w:eastAsia="Batang"/>
          <w:color w:val="000000"/>
        </w:rPr>
        <w:t>On unified TCI framework extension for S-DCI based MTRP, for PUSCH transmission scheduled/activated by a DCI format 0_1/0_2, down-selection one alternative from the followings:</w:t>
      </w:r>
    </w:p>
    <w:p w14:paraId="70B4FA87" w14:textId="77777777" w:rsidR="00335AB3" w:rsidRPr="00335AB3" w:rsidRDefault="00335AB3" w:rsidP="0087433B">
      <w:pPr>
        <w:numPr>
          <w:ilvl w:val="0"/>
          <w:numId w:val="12"/>
        </w:numPr>
        <w:overflowPunct/>
        <w:autoSpaceDE/>
        <w:autoSpaceDN/>
        <w:adjustRightInd/>
        <w:spacing w:after="0" w:line="256" w:lineRule="auto"/>
        <w:contextualSpacing/>
        <w:textAlignment w:val="auto"/>
        <w:rPr>
          <w:rFonts w:eastAsia="Batang" w:cs="Times"/>
          <w:lang w:eastAsia="x-none"/>
        </w:rPr>
      </w:pPr>
      <w:r w:rsidRPr="00335AB3">
        <w:rPr>
          <w:rFonts w:eastAsia="Batang" w:cs="Times"/>
          <w:color w:val="000000"/>
          <w:lang w:eastAsia="x-none"/>
        </w:rPr>
        <w:t>Alt1: Use an indicator field (could be reusing an existing DCI field or introducing a new DCI field) in a DCI format 0_1/0_2 to inform which</w:t>
      </w:r>
      <w:r w:rsidRPr="00335AB3">
        <w:rPr>
          <w:rFonts w:ascii="PMingLiU" w:eastAsia="PMingLiU" w:hAnsi="PMingLiU" w:cs="Times" w:hint="eastAsia"/>
          <w:color w:val="000000"/>
          <w:lang w:eastAsia="zh-TW"/>
        </w:rPr>
        <w:t xml:space="preserve"> </w:t>
      </w:r>
      <w:r w:rsidRPr="00335AB3">
        <w:rPr>
          <w:rFonts w:eastAsia="Batang" w:cs="Times"/>
          <w:color w:val="000000"/>
          <w:lang w:eastAsia="x-none"/>
        </w:rPr>
        <w:t>joint/UL TCI state(s) indicated by MAC-CE/DCI the UE shall apply to PUSCH transmission scheduled/activated by the DCI format 0_1/0_2</w:t>
      </w:r>
    </w:p>
    <w:p w14:paraId="69FBF258" w14:textId="77777777" w:rsidR="00335AB3" w:rsidRPr="00335AB3" w:rsidRDefault="00335AB3" w:rsidP="0087433B">
      <w:pPr>
        <w:numPr>
          <w:ilvl w:val="0"/>
          <w:numId w:val="12"/>
        </w:numPr>
        <w:overflowPunct/>
        <w:autoSpaceDE/>
        <w:autoSpaceDN/>
        <w:adjustRightInd/>
        <w:spacing w:after="0" w:line="256" w:lineRule="auto"/>
        <w:contextualSpacing/>
        <w:textAlignment w:val="auto"/>
        <w:rPr>
          <w:rFonts w:eastAsia="Batang" w:cs="Times"/>
          <w:color w:val="000000"/>
          <w:lang w:eastAsia="x-none"/>
        </w:rPr>
      </w:pPr>
      <w:r w:rsidRPr="00335AB3">
        <w:rPr>
          <w:rFonts w:eastAsia="Batang" w:cs="Times"/>
          <w:color w:val="000000"/>
          <w:lang w:eastAsia="x-none"/>
        </w:rPr>
        <w:t>Alt2: PUSCH transmission scheduled/activated by a DCI format 0_1/0_2 follows the spatial domain transmission filter(s) used for the SRS resource(s) indicated by the DCI format 0_1/0_2</w:t>
      </w:r>
    </w:p>
    <w:p w14:paraId="018D09FE" w14:textId="77777777" w:rsidR="00335AB3" w:rsidRPr="00335AB3" w:rsidRDefault="00335AB3" w:rsidP="0087433B">
      <w:pPr>
        <w:numPr>
          <w:ilvl w:val="0"/>
          <w:numId w:val="12"/>
        </w:numPr>
        <w:overflowPunct/>
        <w:autoSpaceDE/>
        <w:autoSpaceDN/>
        <w:adjustRightInd/>
        <w:spacing w:after="0" w:line="254" w:lineRule="auto"/>
        <w:contextualSpacing/>
        <w:textAlignment w:val="auto"/>
        <w:rPr>
          <w:rFonts w:eastAsia="Batang" w:cs="Times"/>
          <w:color w:val="000000"/>
          <w:lang w:eastAsia="x-none"/>
        </w:rPr>
      </w:pPr>
      <w:r w:rsidRPr="00335AB3">
        <w:rPr>
          <w:rFonts w:eastAsia="Batang" w:cs="Times"/>
          <w:color w:val="000000"/>
          <w:lang w:eastAsia="x-none"/>
        </w:rPr>
        <w:lastRenderedPageBreak/>
        <w:t>Alt3: Use an RRC parameter in a CORESET configuration to inform that the CORESET belongs to which CORESET group(s), and the indicated joint/UL TCI state(s) is associated with each CORESET group. When a scheduling/activation DCI format 0_1/0_2 is received in a CORESET group, the indicated joint/UL TCI state(s) associated with the CORESET group is applied to PUSCH transmission scheduled/activated by the DCI format 0_1/0_2</w:t>
      </w:r>
    </w:p>
    <w:p w14:paraId="1AC4F798" w14:textId="77777777" w:rsidR="00335AB3" w:rsidRPr="00335AB3" w:rsidRDefault="00335AB3" w:rsidP="0087433B">
      <w:pPr>
        <w:numPr>
          <w:ilvl w:val="1"/>
          <w:numId w:val="12"/>
        </w:numPr>
        <w:overflowPunct/>
        <w:autoSpaceDE/>
        <w:autoSpaceDN/>
        <w:adjustRightInd/>
        <w:spacing w:after="0" w:line="254" w:lineRule="auto"/>
        <w:contextualSpacing/>
        <w:textAlignment w:val="auto"/>
        <w:rPr>
          <w:rFonts w:eastAsia="Batang" w:cs="Times"/>
          <w:color w:val="000000"/>
          <w:lang w:eastAsia="x-none"/>
        </w:rPr>
      </w:pPr>
      <w:r w:rsidRPr="00335AB3">
        <w:rPr>
          <w:rFonts w:eastAsia="Batang" w:cs="Times"/>
          <w:color w:val="000000"/>
          <w:lang w:eastAsia="x-none"/>
        </w:rPr>
        <w:t>FFS: Details of CORESET group(s)</w:t>
      </w:r>
    </w:p>
    <w:p w14:paraId="115B3D0B" w14:textId="77777777" w:rsidR="00335AB3" w:rsidRPr="00335AB3" w:rsidRDefault="00335AB3" w:rsidP="00335AB3">
      <w:pPr>
        <w:overflowPunct/>
        <w:autoSpaceDE/>
        <w:autoSpaceDN/>
        <w:adjustRightInd/>
        <w:spacing w:after="0"/>
        <w:textAlignment w:val="auto"/>
        <w:rPr>
          <w:rFonts w:eastAsia="Batang"/>
        </w:rPr>
      </w:pPr>
      <w:r w:rsidRPr="00335AB3">
        <w:rPr>
          <w:rFonts w:eastAsia="Batang"/>
        </w:rPr>
        <w:t xml:space="preserve">FFS: </w:t>
      </w:r>
      <w:r w:rsidRPr="00335AB3">
        <w:rPr>
          <w:rFonts w:eastAsia="Batang"/>
          <w:color w:val="000000"/>
        </w:rPr>
        <w:t>PUSCH transmission scheduled/activated by a DCI format 0_0 and Type-1 CG-PUSCH</w:t>
      </w:r>
    </w:p>
    <w:p w14:paraId="74417E29" w14:textId="77777777" w:rsidR="00335AB3" w:rsidRPr="00335AB3" w:rsidRDefault="00335AB3" w:rsidP="00335AB3">
      <w:pPr>
        <w:overflowPunct/>
        <w:autoSpaceDE/>
        <w:autoSpaceDN/>
        <w:adjustRightInd/>
        <w:spacing w:after="0"/>
        <w:textAlignment w:val="auto"/>
        <w:rPr>
          <w:rFonts w:ascii="Times" w:eastAsia="Batang" w:hAnsi="Times"/>
          <w:iCs/>
        </w:rPr>
      </w:pPr>
    </w:p>
    <w:p w14:paraId="0F91E512" w14:textId="77777777" w:rsidR="00335AB3" w:rsidRPr="00335AB3" w:rsidRDefault="00335AB3" w:rsidP="00335AB3">
      <w:pPr>
        <w:overflowPunct/>
        <w:autoSpaceDE/>
        <w:autoSpaceDN/>
        <w:adjustRightInd/>
        <w:spacing w:after="0"/>
        <w:textAlignment w:val="auto"/>
        <w:rPr>
          <w:rFonts w:eastAsia="Batang"/>
          <w:b/>
          <w:bCs/>
          <w:highlight w:val="green"/>
        </w:rPr>
      </w:pPr>
      <w:r w:rsidRPr="00335AB3">
        <w:rPr>
          <w:rFonts w:eastAsia="Batang"/>
          <w:b/>
          <w:bCs/>
          <w:highlight w:val="green"/>
        </w:rPr>
        <w:t>Agreement</w:t>
      </w:r>
    </w:p>
    <w:p w14:paraId="6B0D8A46" w14:textId="77777777" w:rsidR="00335AB3" w:rsidRPr="00335AB3" w:rsidRDefault="00335AB3" w:rsidP="00335AB3">
      <w:pPr>
        <w:overflowPunct/>
        <w:autoSpaceDE/>
        <w:autoSpaceDN/>
        <w:adjustRightInd/>
        <w:spacing w:after="0"/>
        <w:jc w:val="both"/>
        <w:textAlignment w:val="auto"/>
        <w:rPr>
          <w:rFonts w:eastAsia="Batang"/>
          <w:color w:val="000000"/>
        </w:rPr>
      </w:pPr>
      <w:r w:rsidRPr="00335AB3">
        <w:rPr>
          <w:rFonts w:eastAsia="Batang"/>
          <w:color w:val="000000"/>
        </w:rPr>
        <w:t>On unified TCI framework extension for S-DCI based MTRP, to inform the association with joint/UL TCI state(s) indicated by DCI/MAC-CE for PUCCH transmission, down-selection at least one alternative from the followings:</w:t>
      </w:r>
    </w:p>
    <w:p w14:paraId="017E9C1D" w14:textId="77777777" w:rsidR="00335AB3" w:rsidRPr="00335AB3" w:rsidRDefault="00335AB3" w:rsidP="0087433B">
      <w:pPr>
        <w:numPr>
          <w:ilvl w:val="0"/>
          <w:numId w:val="12"/>
        </w:numPr>
        <w:overflowPunct/>
        <w:autoSpaceDE/>
        <w:autoSpaceDN/>
        <w:adjustRightInd/>
        <w:spacing w:after="0" w:line="256" w:lineRule="auto"/>
        <w:contextualSpacing/>
        <w:textAlignment w:val="auto"/>
        <w:rPr>
          <w:rFonts w:eastAsia="Batang" w:cs="Times"/>
          <w:lang w:eastAsia="x-none"/>
        </w:rPr>
      </w:pPr>
      <w:r w:rsidRPr="00335AB3">
        <w:rPr>
          <w:rFonts w:eastAsia="Batang" w:cs="Times"/>
          <w:lang w:eastAsia="x-none"/>
        </w:rPr>
        <w:t>Alt1: Use RRC configuration to inform the association between the indicated joint/UL TCI state(s) and a PUCCH resource/ group</w:t>
      </w:r>
    </w:p>
    <w:p w14:paraId="7137C199" w14:textId="77777777" w:rsidR="00335AB3" w:rsidRPr="00335AB3" w:rsidRDefault="00335AB3" w:rsidP="0087433B">
      <w:pPr>
        <w:numPr>
          <w:ilvl w:val="0"/>
          <w:numId w:val="12"/>
        </w:numPr>
        <w:overflowPunct/>
        <w:autoSpaceDE/>
        <w:autoSpaceDN/>
        <w:adjustRightInd/>
        <w:spacing w:after="0" w:line="256" w:lineRule="auto"/>
        <w:contextualSpacing/>
        <w:jc w:val="both"/>
        <w:textAlignment w:val="auto"/>
        <w:rPr>
          <w:rFonts w:eastAsia="Batang" w:cs="Times"/>
          <w:lang w:eastAsia="x-none"/>
        </w:rPr>
      </w:pPr>
      <w:r w:rsidRPr="00335AB3">
        <w:rPr>
          <w:rFonts w:eastAsia="Batang" w:cs="Times"/>
          <w:lang w:eastAsia="x-none"/>
        </w:rPr>
        <w:t>Alt2: Use RRC configuration to inform the association between a CORESET group and a PUCCH resource/group, and the indicated joint/UL TCI state(s) associated with the CORESET group applies to the PUCCH resource/group</w:t>
      </w:r>
    </w:p>
    <w:p w14:paraId="030B0C37" w14:textId="77777777" w:rsidR="00335AB3" w:rsidRPr="00335AB3" w:rsidRDefault="00335AB3" w:rsidP="0087433B">
      <w:pPr>
        <w:numPr>
          <w:ilvl w:val="0"/>
          <w:numId w:val="12"/>
        </w:numPr>
        <w:overflowPunct/>
        <w:autoSpaceDE/>
        <w:autoSpaceDN/>
        <w:adjustRightInd/>
        <w:snapToGrid w:val="0"/>
        <w:spacing w:after="0" w:line="256" w:lineRule="auto"/>
        <w:contextualSpacing/>
        <w:jc w:val="both"/>
        <w:textAlignment w:val="auto"/>
        <w:rPr>
          <w:rFonts w:eastAsia="Batang" w:cs="Times"/>
          <w:lang w:eastAsia="x-none"/>
        </w:rPr>
      </w:pPr>
      <w:r w:rsidRPr="00335AB3">
        <w:rPr>
          <w:rFonts w:eastAsia="Batang" w:cs="Times"/>
          <w:lang w:eastAsia="x-none"/>
        </w:rPr>
        <w:t>Alt3: Use MAC-CE to inform the association between the indicated joint/UL TCI state(s) and a PUCCH resource/group</w:t>
      </w:r>
    </w:p>
    <w:p w14:paraId="59E03BC6" w14:textId="77777777" w:rsidR="00335AB3" w:rsidRPr="00335AB3" w:rsidRDefault="00335AB3" w:rsidP="0087433B">
      <w:pPr>
        <w:numPr>
          <w:ilvl w:val="0"/>
          <w:numId w:val="12"/>
        </w:numPr>
        <w:overflowPunct/>
        <w:autoSpaceDE/>
        <w:autoSpaceDN/>
        <w:adjustRightInd/>
        <w:snapToGrid w:val="0"/>
        <w:spacing w:after="0" w:line="256" w:lineRule="auto"/>
        <w:contextualSpacing/>
        <w:jc w:val="both"/>
        <w:textAlignment w:val="auto"/>
        <w:rPr>
          <w:rFonts w:eastAsia="Batang" w:cs="Times"/>
          <w:lang w:eastAsia="x-none"/>
        </w:rPr>
      </w:pPr>
      <w:r w:rsidRPr="00335AB3">
        <w:rPr>
          <w:rFonts w:eastAsia="Batang" w:cs="Times"/>
          <w:lang w:eastAsia="x-none"/>
        </w:rPr>
        <w:t>Alt4: Use DCI to inform the association between the indicated joint/UL TCI state(s) and a PUCCH resource/group</w:t>
      </w:r>
    </w:p>
    <w:p w14:paraId="605DE7AB" w14:textId="65893A88" w:rsidR="00335AB3" w:rsidRDefault="00335AB3" w:rsidP="0030789B">
      <w:pPr>
        <w:overflowPunct/>
        <w:autoSpaceDE/>
        <w:autoSpaceDN/>
        <w:adjustRightInd/>
        <w:spacing w:after="0"/>
        <w:textAlignment w:val="auto"/>
        <w:rPr>
          <w:rFonts w:ascii="Times" w:eastAsia="Batang" w:hAnsi="Times" w:cs="Times"/>
          <w:b/>
          <w:bCs/>
          <w:highlight w:val="green"/>
          <w:lang w:eastAsia="zh-TW"/>
        </w:rPr>
      </w:pPr>
    </w:p>
    <w:p w14:paraId="0CE3BB4D" w14:textId="77777777" w:rsidR="00762CE1" w:rsidRPr="00762CE1" w:rsidRDefault="00762CE1" w:rsidP="00762CE1">
      <w:pPr>
        <w:overflowPunct/>
        <w:autoSpaceDE/>
        <w:autoSpaceDN/>
        <w:adjustRightInd/>
        <w:spacing w:after="0"/>
        <w:jc w:val="both"/>
        <w:textAlignment w:val="auto"/>
        <w:rPr>
          <w:rFonts w:ascii="Times" w:eastAsia="Times New Roman" w:hAnsi="Times" w:cs="Times"/>
          <w:b/>
          <w:bCs/>
          <w:highlight w:val="green"/>
        </w:rPr>
      </w:pPr>
      <w:r w:rsidRPr="00762CE1">
        <w:rPr>
          <w:rFonts w:ascii="Times" w:eastAsia="Times New Roman" w:hAnsi="Times" w:cs="Times"/>
          <w:b/>
          <w:bCs/>
          <w:highlight w:val="green"/>
        </w:rPr>
        <w:t>Agreement</w:t>
      </w:r>
    </w:p>
    <w:p w14:paraId="17953272" w14:textId="77777777" w:rsidR="00762CE1" w:rsidRPr="00762CE1" w:rsidRDefault="00762CE1" w:rsidP="00762CE1">
      <w:pPr>
        <w:overflowPunct/>
        <w:autoSpaceDE/>
        <w:autoSpaceDN/>
        <w:adjustRightInd/>
        <w:spacing w:after="0"/>
        <w:jc w:val="both"/>
        <w:textAlignment w:val="auto"/>
        <w:rPr>
          <w:rFonts w:ascii="Times" w:eastAsia="Times New Roman" w:hAnsi="Times" w:cs="Times"/>
        </w:rPr>
      </w:pPr>
      <w:r w:rsidRPr="00762CE1">
        <w:rPr>
          <w:rFonts w:ascii="Times" w:eastAsia="Times New Roman" w:hAnsi="Times" w:cs="Times"/>
        </w:rPr>
        <w:t>For multi-DCI based multi-TRP operation with two TAs, study how to handle overlapping part between two UL transmissions associated with two TAs, where the study includes:</w:t>
      </w:r>
    </w:p>
    <w:p w14:paraId="51BD0CC2" w14:textId="77777777" w:rsidR="00762CE1" w:rsidRPr="00762CE1" w:rsidRDefault="00762CE1" w:rsidP="0087433B">
      <w:pPr>
        <w:numPr>
          <w:ilvl w:val="0"/>
          <w:numId w:val="14"/>
        </w:numPr>
        <w:overflowPunct/>
        <w:autoSpaceDE/>
        <w:autoSpaceDN/>
        <w:adjustRightInd/>
        <w:spacing w:after="0"/>
        <w:jc w:val="both"/>
        <w:textAlignment w:val="auto"/>
        <w:rPr>
          <w:rFonts w:ascii="Times" w:eastAsia="Times New Roman" w:hAnsi="Times" w:cs="Times"/>
          <w:lang w:eastAsia="x-none"/>
        </w:rPr>
      </w:pPr>
      <w:r w:rsidRPr="00762CE1">
        <w:rPr>
          <w:rFonts w:ascii="Times" w:eastAsia="Times New Roman" w:hAnsi="Times" w:cs="Times"/>
          <w:lang w:eastAsia="x-none"/>
        </w:rPr>
        <w:t>whether to introduce scheduling restriction in overlapping part</w:t>
      </w:r>
    </w:p>
    <w:p w14:paraId="5C9F51D9" w14:textId="77777777" w:rsidR="00762CE1" w:rsidRPr="00762CE1" w:rsidRDefault="00762CE1" w:rsidP="0087433B">
      <w:pPr>
        <w:numPr>
          <w:ilvl w:val="0"/>
          <w:numId w:val="14"/>
        </w:numPr>
        <w:overflowPunct/>
        <w:autoSpaceDE/>
        <w:autoSpaceDN/>
        <w:adjustRightInd/>
        <w:spacing w:after="0"/>
        <w:jc w:val="both"/>
        <w:textAlignment w:val="auto"/>
        <w:rPr>
          <w:rFonts w:ascii="Times" w:eastAsia="Times New Roman" w:hAnsi="Times" w:cs="Times"/>
          <w:lang w:eastAsia="x-none"/>
        </w:rPr>
      </w:pPr>
      <w:r w:rsidRPr="00762CE1">
        <w:rPr>
          <w:rFonts w:ascii="Times" w:eastAsia="Times New Roman" w:hAnsi="Times" w:cs="Times"/>
          <w:lang w:eastAsia="x-none"/>
        </w:rPr>
        <w:t xml:space="preserve">whether to introduce dropping rules </w:t>
      </w:r>
    </w:p>
    <w:p w14:paraId="6713E49F" w14:textId="77777777" w:rsidR="00762CE1" w:rsidRPr="00762CE1" w:rsidRDefault="00762CE1" w:rsidP="0087433B">
      <w:pPr>
        <w:numPr>
          <w:ilvl w:val="0"/>
          <w:numId w:val="14"/>
        </w:numPr>
        <w:overflowPunct/>
        <w:autoSpaceDE/>
        <w:autoSpaceDN/>
        <w:adjustRightInd/>
        <w:spacing w:after="0"/>
        <w:jc w:val="both"/>
        <w:textAlignment w:val="auto"/>
        <w:rPr>
          <w:rFonts w:ascii="Times" w:eastAsia="Times New Roman" w:hAnsi="Times" w:cs="Times"/>
          <w:lang w:eastAsia="x-none"/>
        </w:rPr>
      </w:pPr>
      <w:r w:rsidRPr="00762CE1">
        <w:rPr>
          <w:rFonts w:ascii="Times" w:eastAsia="Times New Roman" w:hAnsi="Times" w:cs="Times"/>
          <w:lang w:eastAsia="x-none"/>
        </w:rPr>
        <w:t>whether specification impact is needed, or if the issue can be handled via implementation</w:t>
      </w:r>
    </w:p>
    <w:p w14:paraId="01368C18" w14:textId="77777777" w:rsidR="00762CE1" w:rsidRPr="00762CE1" w:rsidRDefault="00762CE1" w:rsidP="0087433B">
      <w:pPr>
        <w:numPr>
          <w:ilvl w:val="0"/>
          <w:numId w:val="14"/>
        </w:numPr>
        <w:overflowPunct/>
        <w:autoSpaceDE/>
        <w:autoSpaceDN/>
        <w:adjustRightInd/>
        <w:spacing w:after="0"/>
        <w:jc w:val="both"/>
        <w:textAlignment w:val="auto"/>
        <w:rPr>
          <w:rFonts w:ascii="Times" w:eastAsia="Times New Roman" w:hAnsi="Times" w:cs="Times"/>
          <w:lang w:eastAsia="x-none"/>
        </w:rPr>
      </w:pPr>
      <w:r w:rsidRPr="00762CE1">
        <w:rPr>
          <w:rFonts w:ascii="Times" w:eastAsia="Times New Roman" w:hAnsi="Times" w:cs="Times"/>
          <w:lang w:eastAsia="x-none"/>
        </w:rPr>
        <w:t xml:space="preserve">whether to allow overlapped transmission in case the UE supports </w:t>
      </w:r>
      <w:proofErr w:type="spellStart"/>
      <w:r w:rsidRPr="00762CE1">
        <w:rPr>
          <w:rFonts w:ascii="Times" w:eastAsia="Times New Roman" w:hAnsi="Times" w:cs="Times"/>
          <w:lang w:eastAsia="x-none"/>
        </w:rPr>
        <w:t>STxMP</w:t>
      </w:r>
      <w:proofErr w:type="spellEnd"/>
      <w:r w:rsidRPr="00762CE1">
        <w:rPr>
          <w:rFonts w:ascii="Times" w:eastAsia="Times New Roman" w:hAnsi="Times" w:cs="Times"/>
          <w:lang w:eastAsia="x-none"/>
        </w:rPr>
        <w:t xml:space="preserve"> transmission (if </w:t>
      </w:r>
      <w:proofErr w:type="spellStart"/>
      <w:r w:rsidRPr="00762CE1">
        <w:rPr>
          <w:rFonts w:ascii="Times" w:eastAsia="Times New Roman" w:hAnsi="Times" w:cs="Times"/>
          <w:lang w:eastAsia="x-none"/>
        </w:rPr>
        <w:t>STxMP</w:t>
      </w:r>
      <w:proofErr w:type="spellEnd"/>
      <w:r w:rsidRPr="00762CE1">
        <w:rPr>
          <w:rFonts w:ascii="Times" w:eastAsia="Times New Roman" w:hAnsi="Times" w:cs="Times"/>
          <w:lang w:eastAsia="x-none"/>
        </w:rPr>
        <w:t xml:space="preserve"> feature is agreed in NR Rel-18)</w:t>
      </w:r>
    </w:p>
    <w:p w14:paraId="24A93083" w14:textId="77777777" w:rsidR="00762CE1" w:rsidRPr="00762CE1" w:rsidRDefault="00762CE1" w:rsidP="00762CE1">
      <w:pPr>
        <w:overflowPunct/>
        <w:autoSpaceDE/>
        <w:autoSpaceDN/>
        <w:adjustRightInd/>
        <w:spacing w:after="0"/>
        <w:textAlignment w:val="auto"/>
        <w:rPr>
          <w:rFonts w:ascii="Times" w:eastAsia="Batang" w:hAnsi="Times" w:cs="Times"/>
          <w:lang w:eastAsia="x-none"/>
        </w:rPr>
      </w:pPr>
    </w:p>
    <w:p w14:paraId="09B6E97C" w14:textId="77777777" w:rsidR="00762CE1" w:rsidRPr="00762CE1" w:rsidRDefault="00762CE1" w:rsidP="00762CE1">
      <w:pPr>
        <w:overflowPunct/>
        <w:autoSpaceDE/>
        <w:autoSpaceDN/>
        <w:adjustRightInd/>
        <w:spacing w:after="0"/>
        <w:jc w:val="both"/>
        <w:textAlignment w:val="auto"/>
        <w:rPr>
          <w:rFonts w:ascii="Times" w:eastAsia="Times New Roman" w:hAnsi="Times" w:cs="Times"/>
          <w:b/>
          <w:bCs/>
          <w:highlight w:val="green"/>
        </w:rPr>
      </w:pPr>
      <w:r w:rsidRPr="00762CE1">
        <w:rPr>
          <w:rFonts w:ascii="Times" w:eastAsia="Times New Roman" w:hAnsi="Times" w:cs="Times"/>
          <w:b/>
          <w:bCs/>
          <w:highlight w:val="green"/>
        </w:rPr>
        <w:t>Agreement</w:t>
      </w:r>
    </w:p>
    <w:p w14:paraId="4927FB7F" w14:textId="77777777" w:rsidR="00762CE1" w:rsidRPr="00762CE1" w:rsidRDefault="00762CE1" w:rsidP="00762CE1">
      <w:pPr>
        <w:overflowPunct/>
        <w:autoSpaceDE/>
        <w:autoSpaceDN/>
        <w:adjustRightInd/>
        <w:spacing w:after="0"/>
        <w:jc w:val="both"/>
        <w:textAlignment w:val="auto"/>
        <w:rPr>
          <w:rFonts w:ascii="Times" w:eastAsia="Times New Roman" w:hAnsi="Times" w:cs="Times"/>
        </w:rPr>
      </w:pPr>
      <w:r w:rsidRPr="00762CE1">
        <w:rPr>
          <w:rFonts w:ascii="Times" w:eastAsia="Times New Roman" w:hAnsi="Times" w:cs="Times"/>
        </w:rPr>
        <w:t>For multi-DCI based multi-TRP operation with two TAs, support configuring two TAGs belonging to a serving cell.</w:t>
      </w:r>
    </w:p>
    <w:p w14:paraId="1DE8173C" w14:textId="77777777" w:rsidR="00762CE1" w:rsidRPr="00762CE1" w:rsidRDefault="00762CE1" w:rsidP="00762CE1">
      <w:pPr>
        <w:overflowPunct/>
        <w:autoSpaceDE/>
        <w:autoSpaceDN/>
        <w:adjustRightInd/>
        <w:spacing w:after="0"/>
        <w:textAlignment w:val="auto"/>
        <w:rPr>
          <w:rFonts w:ascii="Times" w:eastAsia="Batang" w:hAnsi="Times" w:cs="Times"/>
          <w:lang w:eastAsia="x-none"/>
        </w:rPr>
      </w:pPr>
    </w:p>
    <w:p w14:paraId="6BD01DBB" w14:textId="77777777" w:rsidR="00762CE1" w:rsidRPr="00762CE1" w:rsidRDefault="00762CE1" w:rsidP="00762CE1">
      <w:pPr>
        <w:overflowPunct/>
        <w:autoSpaceDE/>
        <w:autoSpaceDN/>
        <w:adjustRightInd/>
        <w:spacing w:after="0"/>
        <w:jc w:val="both"/>
        <w:textAlignment w:val="auto"/>
        <w:rPr>
          <w:rFonts w:ascii="Times" w:eastAsia="Times New Roman" w:hAnsi="Times" w:cs="Times"/>
          <w:b/>
          <w:bCs/>
          <w:highlight w:val="green"/>
        </w:rPr>
      </w:pPr>
      <w:r w:rsidRPr="00762CE1">
        <w:rPr>
          <w:rFonts w:ascii="Times" w:eastAsia="Times New Roman" w:hAnsi="Times" w:cs="Times"/>
          <w:b/>
          <w:bCs/>
          <w:highlight w:val="green"/>
        </w:rPr>
        <w:t>Agreement</w:t>
      </w:r>
    </w:p>
    <w:p w14:paraId="2A116CF8" w14:textId="77777777" w:rsidR="00762CE1" w:rsidRPr="00762CE1" w:rsidRDefault="00762CE1" w:rsidP="00762CE1">
      <w:pPr>
        <w:overflowPunct/>
        <w:autoSpaceDE/>
        <w:autoSpaceDN/>
        <w:adjustRightInd/>
        <w:spacing w:after="0"/>
        <w:textAlignment w:val="auto"/>
        <w:rPr>
          <w:rFonts w:ascii="Times" w:eastAsia="Batang" w:hAnsi="Times" w:cs="Times"/>
          <w:lang w:eastAsia="x-none"/>
        </w:rPr>
      </w:pPr>
      <w:r w:rsidRPr="00762CE1">
        <w:rPr>
          <w:rFonts w:ascii="Times" w:eastAsia="Batang" w:hAnsi="Times" w:cs="Times"/>
          <w:lang w:eastAsia="x-none"/>
        </w:rPr>
        <w:t>For multi-DCI based multi-TRP operation with two TAs, study the impact of two TAs for the following:</w:t>
      </w:r>
    </w:p>
    <w:p w14:paraId="798E3E6E" w14:textId="77777777" w:rsidR="00762CE1" w:rsidRPr="00762CE1" w:rsidRDefault="00762CE1" w:rsidP="0087433B">
      <w:pPr>
        <w:numPr>
          <w:ilvl w:val="0"/>
          <w:numId w:val="15"/>
        </w:numPr>
        <w:overflowPunct/>
        <w:autoSpaceDE/>
        <w:autoSpaceDN/>
        <w:adjustRightInd/>
        <w:spacing w:after="0"/>
        <w:textAlignment w:val="auto"/>
        <w:rPr>
          <w:rFonts w:ascii="Times" w:eastAsia="Batang" w:hAnsi="Times" w:cs="Times"/>
          <w:lang w:eastAsia="x-none"/>
        </w:rPr>
      </w:pPr>
      <w:r w:rsidRPr="00762CE1">
        <w:rPr>
          <w:rFonts w:ascii="Times" w:eastAsia="Batang" w:hAnsi="Times" w:cs="Times"/>
          <w:lang w:eastAsia="x-none"/>
        </w:rPr>
        <w:t xml:space="preserve">RACH triggered by PDCCH order in intra-cell MTRP case </w:t>
      </w:r>
    </w:p>
    <w:p w14:paraId="60FE0815" w14:textId="77777777" w:rsidR="00762CE1" w:rsidRPr="00762CE1" w:rsidRDefault="00762CE1" w:rsidP="0087433B">
      <w:pPr>
        <w:numPr>
          <w:ilvl w:val="0"/>
          <w:numId w:val="15"/>
        </w:numPr>
        <w:overflowPunct/>
        <w:autoSpaceDE/>
        <w:autoSpaceDN/>
        <w:adjustRightInd/>
        <w:spacing w:after="0"/>
        <w:textAlignment w:val="auto"/>
        <w:rPr>
          <w:rFonts w:ascii="Times" w:eastAsia="Batang" w:hAnsi="Times" w:cs="Times"/>
          <w:lang w:eastAsia="x-none"/>
        </w:rPr>
      </w:pPr>
      <w:r w:rsidRPr="00762CE1">
        <w:rPr>
          <w:rFonts w:ascii="Times" w:eastAsia="Batang" w:hAnsi="Times" w:cs="Times"/>
          <w:lang w:eastAsia="x-none"/>
        </w:rPr>
        <w:t>RACH triggered by PDCCH order in inter-cell MTRP case</w:t>
      </w:r>
    </w:p>
    <w:p w14:paraId="0C88ECDE" w14:textId="77777777" w:rsidR="00762CE1" w:rsidRPr="00762CE1" w:rsidRDefault="00762CE1" w:rsidP="0087433B">
      <w:pPr>
        <w:numPr>
          <w:ilvl w:val="1"/>
          <w:numId w:val="15"/>
        </w:numPr>
        <w:overflowPunct/>
        <w:autoSpaceDE/>
        <w:autoSpaceDN/>
        <w:adjustRightInd/>
        <w:spacing w:after="0"/>
        <w:textAlignment w:val="auto"/>
        <w:rPr>
          <w:rFonts w:ascii="Times" w:eastAsia="Batang" w:hAnsi="Times" w:cs="Times"/>
          <w:lang w:eastAsia="x-none"/>
        </w:rPr>
      </w:pPr>
      <w:r w:rsidRPr="00762CE1">
        <w:rPr>
          <w:rFonts w:ascii="Times" w:eastAsia="Batang" w:hAnsi="Times" w:cs="Times"/>
          <w:lang w:eastAsia="x-none"/>
        </w:rPr>
        <w:t xml:space="preserve">Which might require RACH enhancement as well </w:t>
      </w:r>
    </w:p>
    <w:p w14:paraId="7BF3AEF3" w14:textId="77777777" w:rsidR="00762CE1" w:rsidRPr="00762CE1" w:rsidRDefault="00762CE1" w:rsidP="0087433B">
      <w:pPr>
        <w:numPr>
          <w:ilvl w:val="0"/>
          <w:numId w:val="15"/>
        </w:numPr>
        <w:overflowPunct/>
        <w:autoSpaceDE/>
        <w:autoSpaceDN/>
        <w:adjustRightInd/>
        <w:spacing w:after="0"/>
        <w:textAlignment w:val="auto"/>
        <w:rPr>
          <w:rFonts w:ascii="Times" w:eastAsia="Batang" w:hAnsi="Times" w:cs="Times"/>
          <w:lang w:eastAsia="x-none"/>
        </w:rPr>
      </w:pPr>
      <w:r w:rsidRPr="00762CE1">
        <w:rPr>
          <w:rFonts w:ascii="Times" w:eastAsia="Batang" w:hAnsi="Times" w:cs="Times"/>
          <w:lang w:eastAsia="x-none"/>
        </w:rPr>
        <w:t>UE triggered RACH by CBRA or CFRA in RRC connected mode</w:t>
      </w:r>
    </w:p>
    <w:p w14:paraId="4E8BAA38" w14:textId="77777777" w:rsidR="00762CE1" w:rsidRPr="00762CE1" w:rsidRDefault="00762CE1" w:rsidP="00762CE1">
      <w:pPr>
        <w:overflowPunct/>
        <w:autoSpaceDE/>
        <w:autoSpaceDN/>
        <w:adjustRightInd/>
        <w:spacing w:after="0"/>
        <w:textAlignment w:val="auto"/>
        <w:rPr>
          <w:rFonts w:ascii="Times" w:eastAsia="Batang" w:hAnsi="Times" w:cs="Times"/>
          <w:lang w:eastAsia="x-none"/>
        </w:rPr>
      </w:pPr>
      <w:r w:rsidRPr="00762CE1">
        <w:rPr>
          <w:rFonts w:ascii="Times" w:eastAsia="Batang" w:hAnsi="Times" w:cs="Times"/>
          <w:lang w:eastAsia="x-none"/>
        </w:rPr>
        <w:t>Further details of enhancements needed (if any)</w:t>
      </w:r>
    </w:p>
    <w:p w14:paraId="5C975077" w14:textId="6CB48B0D" w:rsidR="00335AB3" w:rsidRDefault="00335AB3" w:rsidP="0030789B">
      <w:pPr>
        <w:overflowPunct/>
        <w:autoSpaceDE/>
        <w:autoSpaceDN/>
        <w:adjustRightInd/>
        <w:spacing w:after="0"/>
        <w:textAlignment w:val="auto"/>
        <w:rPr>
          <w:rFonts w:ascii="Times" w:eastAsia="Batang" w:hAnsi="Times" w:cs="Times"/>
          <w:b/>
          <w:bCs/>
          <w:highlight w:val="green"/>
          <w:lang w:eastAsia="zh-TW"/>
        </w:rPr>
      </w:pPr>
    </w:p>
    <w:p w14:paraId="2FB3C7B5" w14:textId="77777777" w:rsidR="000E3CB1" w:rsidRPr="000E3CB1" w:rsidRDefault="000E3CB1" w:rsidP="000E3CB1">
      <w:pPr>
        <w:overflowPunct/>
        <w:autoSpaceDE/>
        <w:autoSpaceDN/>
        <w:adjustRightInd/>
        <w:spacing w:after="0"/>
        <w:jc w:val="both"/>
        <w:textAlignment w:val="auto"/>
        <w:rPr>
          <w:rFonts w:ascii="Times" w:eastAsia="Times New Roman" w:hAnsi="Times" w:cs="Times"/>
          <w:b/>
          <w:bCs/>
          <w:highlight w:val="green"/>
        </w:rPr>
      </w:pPr>
      <w:r w:rsidRPr="000E3CB1">
        <w:rPr>
          <w:rFonts w:ascii="Times" w:eastAsia="Times New Roman" w:hAnsi="Times" w:cs="Times"/>
          <w:b/>
          <w:bCs/>
          <w:highlight w:val="green"/>
        </w:rPr>
        <w:t>Agreement</w:t>
      </w:r>
    </w:p>
    <w:p w14:paraId="1F012580" w14:textId="77777777" w:rsidR="000E3CB1" w:rsidRPr="000E3CB1" w:rsidRDefault="000E3CB1" w:rsidP="000E3CB1">
      <w:pPr>
        <w:overflowPunct/>
        <w:autoSpaceDE/>
        <w:autoSpaceDN/>
        <w:adjustRightInd/>
        <w:spacing w:after="0"/>
        <w:jc w:val="both"/>
        <w:textAlignment w:val="auto"/>
        <w:rPr>
          <w:rFonts w:eastAsia="Times New Roman"/>
        </w:rPr>
      </w:pPr>
      <w:r w:rsidRPr="000E3CB1">
        <w:rPr>
          <w:rFonts w:eastAsia="Times New Roman"/>
        </w:rPr>
        <w:t xml:space="preserve">For associating TAGs to target UL channels/signals for multi-DCI based multi-TRP operation, </w:t>
      </w:r>
      <w:proofErr w:type="spellStart"/>
      <w:r w:rsidRPr="000E3CB1">
        <w:rPr>
          <w:rFonts w:eastAsia="Times New Roman"/>
        </w:rPr>
        <w:t>downselect</w:t>
      </w:r>
      <w:proofErr w:type="spellEnd"/>
      <w:r w:rsidRPr="000E3CB1">
        <w:rPr>
          <w:rFonts w:eastAsia="Times New Roman"/>
        </w:rPr>
        <w:t xml:space="preserve"> one of the options in RAN1#110bis-e:</w:t>
      </w:r>
    </w:p>
    <w:p w14:paraId="0A086290" w14:textId="77777777" w:rsidR="000E3CB1" w:rsidRPr="000E3CB1" w:rsidRDefault="000E3CB1" w:rsidP="000E3CB1">
      <w:pPr>
        <w:overflowPunct/>
        <w:autoSpaceDE/>
        <w:autoSpaceDN/>
        <w:adjustRightInd/>
        <w:spacing w:after="0"/>
        <w:jc w:val="both"/>
        <w:textAlignment w:val="auto"/>
        <w:rPr>
          <w:rFonts w:eastAsia="Times New Roman"/>
        </w:rPr>
      </w:pPr>
    </w:p>
    <w:p w14:paraId="7EB9F797" w14:textId="77777777" w:rsidR="000E3CB1" w:rsidRPr="000E3CB1" w:rsidRDefault="000E3CB1" w:rsidP="0087433B">
      <w:pPr>
        <w:numPr>
          <w:ilvl w:val="0"/>
          <w:numId w:val="14"/>
        </w:numPr>
        <w:overflowPunct/>
        <w:autoSpaceDE/>
        <w:autoSpaceDN/>
        <w:adjustRightInd/>
        <w:spacing w:after="0"/>
        <w:jc w:val="both"/>
        <w:textAlignment w:val="auto"/>
        <w:rPr>
          <w:rFonts w:eastAsia="Times New Roman" w:cs="Times"/>
          <w:lang w:eastAsia="x-none"/>
        </w:rPr>
      </w:pPr>
      <w:r w:rsidRPr="000E3CB1">
        <w:rPr>
          <w:rFonts w:eastAsia="Times New Roman" w:cs="Times"/>
          <w:lang w:eastAsia="x-none"/>
        </w:rPr>
        <w:t>Option 1: Associate TAG to TCI-state/spatial relation</w:t>
      </w:r>
    </w:p>
    <w:p w14:paraId="3F5C4E6C" w14:textId="77777777" w:rsidR="000E3CB1" w:rsidRPr="000E3CB1" w:rsidRDefault="000E3CB1" w:rsidP="0087433B">
      <w:pPr>
        <w:numPr>
          <w:ilvl w:val="0"/>
          <w:numId w:val="14"/>
        </w:numPr>
        <w:overflowPunct/>
        <w:autoSpaceDE/>
        <w:autoSpaceDN/>
        <w:adjustRightInd/>
        <w:spacing w:after="0"/>
        <w:jc w:val="both"/>
        <w:textAlignment w:val="auto"/>
        <w:rPr>
          <w:rFonts w:eastAsia="Times New Roman" w:cs="Times"/>
          <w:lang w:eastAsia="x-none"/>
        </w:rPr>
      </w:pPr>
      <w:r w:rsidRPr="000E3CB1">
        <w:rPr>
          <w:rFonts w:eastAsia="Times New Roman" w:cs="Times"/>
          <w:lang w:eastAsia="x-none"/>
        </w:rPr>
        <w:t xml:space="preserve">Option 2: Associate TAG to </w:t>
      </w:r>
      <w:proofErr w:type="spellStart"/>
      <w:r w:rsidRPr="000E3CB1">
        <w:rPr>
          <w:rFonts w:eastAsia="Times New Roman" w:cs="Times"/>
          <w:lang w:eastAsia="x-none"/>
        </w:rPr>
        <w:t>CORESETPoolIndex</w:t>
      </w:r>
      <w:proofErr w:type="spellEnd"/>
    </w:p>
    <w:p w14:paraId="533954BC" w14:textId="77777777" w:rsidR="000E3CB1" w:rsidRPr="000E3CB1" w:rsidRDefault="000E3CB1" w:rsidP="0087433B">
      <w:pPr>
        <w:numPr>
          <w:ilvl w:val="0"/>
          <w:numId w:val="14"/>
        </w:numPr>
        <w:overflowPunct/>
        <w:autoSpaceDE/>
        <w:autoSpaceDN/>
        <w:adjustRightInd/>
        <w:spacing w:after="0"/>
        <w:jc w:val="both"/>
        <w:textAlignment w:val="auto"/>
        <w:rPr>
          <w:rFonts w:eastAsia="DengXian" w:cs="Times"/>
          <w:lang w:eastAsia="x-none"/>
        </w:rPr>
      </w:pPr>
      <w:r w:rsidRPr="000E3CB1">
        <w:rPr>
          <w:rFonts w:eastAsia="Times New Roman" w:cs="Times"/>
          <w:lang w:eastAsia="x-none"/>
        </w:rPr>
        <w:t>Option 3: Associate TAG to DL RS group. For a UL transmission, UE adopts the TAG associated with the DL RS group to which the PL RS of the UL transmission belongs.</w:t>
      </w:r>
    </w:p>
    <w:p w14:paraId="59747F6C" w14:textId="77777777" w:rsidR="000E3CB1" w:rsidRPr="000E3CB1" w:rsidRDefault="000E3CB1" w:rsidP="0087433B">
      <w:pPr>
        <w:numPr>
          <w:ilvl w:val="0"/>
          <w:numId w:val="14"/>
        </w:numPr>
        <w:overflowPunct/>
        <w:autoSpaceDE/>
        <w:autoSpaceDN/>
        <w:adjustRightInd/>
        <w:spacing w:after="0"/>
        <w:jc w:val="both"/>
        <w:textAlignment w:val="auto"/>
        <w:rPr>
          <w:rFonts w:eastAsia="Batang" w:cs="Times"/>
          <w:lang w:eastAsia="x-none"/>
        </w:rPr>
      </w:pPr>
      <w:r w:rsidRPr="000E3CB1">
        <w:rPr>
          <w:rFonts w:eastAsia="Batang" w:cs="Times"/>
          <w:lang w:eastAsia="x-none"/>
        </w:rPr>
        <w:t>Option 4: Associate TAG to target UL channels/RSs directly for semi-static UL channels/RSs (e.g. P CSI PUCCH, P SRS, CG PUSCH), and further discuss how to associate TAG to dynamic UL channels/</w:t>
      </w:r>
      <w:proofErr w:type="gramStart"/>
      <w:r w:rsidRPr="000E3CB1">
        <w:rPr>
          <w:rFonts w:eastAsia="Batang" w:cs="Times"/>
          <w:lang w:eastAsia="x-none"/>
        </w:rPr>
        <w:t>RSs(</w:t>
      </w:r>
      <w:proofErr w:type="gramEnd"/>
      <w:r w:rsidRPr="000E3CB1">
        <w:rPr>
          <w:rFonts w:eastAsia="Batang" w:cs="Times"/>
          <w:lang w:eastAsia="x-none"/>
        </w:rPr>
        <w:t xml:space="preserve">e.g. via associating TAG to </w:t>
      </w:r>
      <w:proofErr w:type="spellStart"/>
      <w:r w:rsidRPr="000E3CB1">
        <w:rPr>
          <w:rFonts w:eastAsia="Batang" w:cs="Times"/>
          <w:lang w:eastAsia="x-none"/>
        </w:rPr>
        <w:t>CORESETPoolIndex</w:t>
      </w:r>
      <w:proofErr w:type="spellEnd"/>
      <w:r w:rsidRPr="000E3CB1">
        <w:rPr>
          <w:rFonts w:eastAsia="Batang" w:cs="Times"/>
          <w:lang w:eastAsia="x-none"/>
        </w:rPr>
        <w:t xml:space="preserve"> additionally, etc.)</w:t>
      </w:r>
    </w:p>
    <w:p w14:paraId="654924E1" w14:textId="77777777" w:rsidR="000E3CB1" w:rsidRPr="000E3CB1" w:rsidRDefault="000E3CB1" w:rsidP="000E3CB1">
      <w:pPr>
        <w:overflowPunct/>
        <w:autoSpaceDE/>
        <w:autoSpaceDN/>
        <w:adjustRightInd/>
        <w:spacing w:after="0"/>
        <w:textAlignment w:val="auto"/>
        <w:rPr>
          <w:rFonts w:ascii="Times" w:eastAsia="Batang" w:hAnsi="Times"/>
          <w:szCs w:val="24"/>
          <w:lang w:eastAsia="x-none"/>
        </w:rPr>
      </w:pPr>
    </w:p>
    <w:p w14:paraId="4218B2FD" w14:textId="77777777" w:rsidR="000E3CB1" w:rsidRPr="000E3CB1" w:rsidRDefault="000E3CB1" w:rsidP="000E3CB1">
      <w:pPr>
        <w:overflowPunct/>
        <w:autoSpaceDE/>
        <w:autoSpaceDN/>
        <w:adjustRightInd/>
        <w:spacing w:after="0"/>
        <w:textAlignment w:val="auto"/>
        <w:rPr>
          <w:rFonts w:ascii="Times" w:eastAsia="Batang" w:hAnsi="Times"/>
          <w:b/>
          <w:bCs/>
          <w:szCs w:val="24"/>
          <w:highlight w:val="green"/>
          <w:lang w:eastAsia="x-none"/>
        </w:rPr>
      </w:pPr>
      <w:r w:rsidRPr="000E3CB1">
        <w:rPr>
          <w:rFonts w:ascii="Times" w:eastAsia="Batang" w:hAnsi="Times"/>
          <w:b/>
          <w:bCs/>
          <w:szCs w:val="24"/>
          <w:highlight w:val="green"/>
          <w:lang w:eastAsia="x-none"/>
        </w:rPr>
        <w:t>Agreement</w:t>
      </w:r>
    </w:p>
    <w:p w14:paraId="4897794A" w14:textId="77777777" w:rsidR="000E3CB1" w:rsidRPr="000E3CB1" w:rsidRDefault="000E3CB1" w:rsidP="000E3CB1">
      <w:pPr>
        <w:overflowPunct/>
        <w:autoSpaceDE/>
        <w:autoSpaceDN/>
        <w:adjustRightInd/>
        <w:spacing w:after="0"/>
        <w:textAlignment w:val="auto"/>
        <w:rPr>
          <w:rFonts w:eastAsia="Batang"/>
          <w:color w:val="000000"/>
          <w:lang w:val="en-US"/>
        </w:rPr>
      </w:pPr>
      <w:r w:rsidRPr="000E3CB1">
        <w:rPr>
          <w:rFonts w:eastAsia="Batang"/>
          <w:color w:val="000000"/>
          <w:lang w:eastAsia="zh-CN"/>
        </w:rPr>
        <w:t>For multi-DCI multi-TRP operation with two TAs, u</w:t>
      </w:r>
      <w:r w:rsidRPr="000E3CB1">
        <w:rPr>
          <w:rFonts w:eastAsia="Batang"/>
          <w:color w:val="000000"/>
          <w:lang w:val="en-US"/>
        </w:rPr>
        <w:t>p to two n-</w:t>
      </w:r>
      <w:proofErr w:type="spellStart"/>
      <w:r w:rsidRPr="000E3CB1">
        <w:rPr>
          <w:rFonts w:eastAsia="Batang"/>
          <w:color w:val="000000"/>
          <w:lang w:val="en-US"/>
        </w:rPr>
        <w:t>TimingAdvanceOffset</w:t>
      </w:r>
      <w:proofErr w:type="spellEnd"/>
      <w:r w:rsidRPr="000E3CB1">
        <w:rPr>
          <w:rFonts w:eastAsia="Batang"/>
          <w:color w:val="000000"/>
          <w:lang w:val="en-US"/>
        </w:rPr>
        <w:t xml:space="preserve"> value per serving cell is supported</w:t>
      </w:r>
    </w:p>
    <w:p w14:paraId="65476316" w14:textId="77777777" w:rsidR="00762CE1" w:rsidRPr="000E3CB1" w:rsidRDefault="00762CE1" w:rsidP="0030789B">
      <w:pPr>
        <w:overflowPunct/>
        <w:autoSpaceDE/>
        <w:autoSpaceDN/>
        <w:adjustRightInd/>
        <w:spacing w:after="0"/>
        <w:textAlignment w:val="auto"/>
        <w:rPr>
          <w:rFonts w:ascii="Times" w:eastAsia="Batang" w:hAnsi="Times" w:cs="Times"/>
          <w:b/>
          <w:bCs/>
          <w:highlight w:val="green"/>
          <w:lang w:val="en-US" w:eastAsia="zh-TW"/>
        </w:rPr>
      </w:pPr>
    </w:p>
    <w:p w14:paraId="06059720" w14:textId="3BABE54C" w:rsidR="0030789B" w:rsidRPr="005C509E" w:rsidRDefault="0030789B" w:rsidP="000661F9">
      <w:pPr>
        <w:overflowPunct/>
        <w:autoSpaceDE/>
        <w:autoSpaceDN/>
        <w:adjustRightInd/>
        <w:spacing w:after="0"/>
        <w:textAlignment w:val="auto"/>
        <w:rPr>
          <w:rFonts w:ascii="Times" w:eastAsia="Batang" w:hAnsi="Times"/>
          <w:szCs w:val="24"/>
          <w:lang w:val="en-US" w:eastAsia="x-none"/>
        </w:rPr>
      </w:pPr>
    </w:p>
    <w:p w14:paraId="4C8869F4" w14:textId="77777777" w:rsidR="005C509E" w:rsidRDefault="005C509E" w:rsidP="000661F9">
      <w:pPr>
        <w:overflowPunct/>
        <w:autoSpaceDE/>
        <w:autoSpaceDN/>
        <w:adjustRightInd/>
        <w:spacing w:after="0"/>
        <w:textAlignment w:val="auto"/>
        <w:rPr>
          <w:rFonts w:ascii="Times" w:eastAsia="Batang" w:hAnsi="Times"/>
          <w:szCs w:val="24"/>
          <w:lang w:eastAsia="x-none"/>
        </w:rPr>
      </w:pPr>
    </w:p>
    <w:p w14:paraId="675850DF" w14:textId="6186501F" w:rsidR="0030789B" w:rsidRPr="0030789B" w:rsidRDefault="0030789B" w:rsidP="000661F9">
      <w:pPr>
        <w:overflowPunct/>
        <w:autoSpaceDE/>
        <w:autoSpaceDN/>
        <w:adjustRightInd/>
        <w:spacing w:after="0"/>
        <w:textAlignment w:val="auto"/>
        <w:rPr>
          <w:rFonts w:ascii="Times" w:eastAsia="Batang" w:hAnsi="Times"/>
          <w:szCs w:val="24"/>
          <w:u w:val="single"/>
          <w:lang w:eastAsia="x-none"/>
        </w:rPr>
      </w:pPr>
      <w:r w:rsidRPr="00BC096C">
        <w:rPr>
          <w:rFonts w:ascii="Times" w:eastAsia="Batang" w:hAnsi="Times"/>
          <w:sz w:val="22"/>
          <w:szCs w:val="24"/>
          <w:u w:val="single"/>
          <w:lang w:eastAsia="x-none"/>
        </w:rPr>
        <w:t>CSI enhancement</w:t>
      </w:r>
    </w:p>
    <w:p w14:paraId="78BC8EF3" w14:textId="3CC4128C" w:rsidR="0030789B" w:rsidRDefault="0030789B" w:rsidP="000661F9">
      <w:pPr>
        <w:overflowPunct/>
        <w:autoSpaceDE/>
        <w:autoSpaceDN/>
        <w:adjustRightInd/>
        <w:spacing w:after="0"/>
        <w:textAlignment w:val="auto"/>
        <w:rPr>
          <w:rFonts w:ascii="Times" w:eastAsia="Batang" w:hAnsi="Times"/>
          <w:szCs w:val="24"/>
          <w:lang w:eastAsia="x-none"/>
        </w:rPr>
      </w:pPr>
    </w:p>
    <w:p w14:paraId="7368F80A" w14:textId="77777777" w:rsidR="002316AE" w:rsidRPr="002316AE" w:rsidRDefault="002316AE" w:rsidP="002316AE">
      <w:pPr>
        <w:overflowPunct/>
        <w:autoSpaceDE/>
        <w:autoSpaceDN/>
        <w:adjustRightInd/>
        <w:spacing w:after="0"/>
        <w:textAlignment w:val="auto"/>
        <w:rPr>
          <w:rFonts w:ascii="Times" w:eastAsia="Batang" w:hAnsi="Times" w:cs="Times"/>
          <w:b/>
          <w:bCs/>
          <w:iCs/>
          <w:highlight w:val="green"/>
        </w:rPr>
      </w:pPr>
      <w:r w:rsidRPr="002316AE">
        <w:rPr>
          <w:rFonts w:ascii="Times" w:eastAsia="Batang" w:hAnsi="Times" w:cs="Times"/>
          <w:b/>
          <w:bCs/>
          <w:iCs/>
          <w:highlight w:val="green"/>
        </w:rPr>
        <w:t>Agreement</w:t>
      </w:r>
    </w:p>
    <w:p w14:paraId="1D00815C" w14:textId="77777777" w:rsidR="002316AE" w:rsidRPr="002316AE" w:rsidRDefault="002316AE" w:rsidP="002316AE">
      <w:pPr>
        <w:widowControl w:val="0"/>
        <w:overflowPunct/>
        <w:autoSpaceDE/>
        <w:autoSpaceDN/>
        <w:adjustRightInd/>
        <w:snapToGrid w:val="0"/>
        <w:spacing w:after="0"/>
        <w:jc w:val="both"/>
        <w:textAlignment w:val="auto"/>
        <w:rPr>
          <w:rFonts w:ascii="Times" w:eastAsia="Batang" w:hAnsi="Times" w:cs="Times"/>
        </w:rPr>
      </w:pPr>
      <w:r w:rsidRPr="002316AE">
        <w:rPr>
          <w:rFonts w:ascii="Times" w:eastAsia="Batang" w:hAnsi="Times" w:cs="Times"/>
        </w:rPr>
        <w:t xml:space="preserve">For the Rel-18 Type-II codebook refinement for CJT </w:t>
      </w:r>
      <w:proofErr w:type="spellStart"/>
      <w:r w:rsidRPr="002316AE">
        <w:rPr>
          <w:rFonts w:ascii="Times" w:eastAsia="Batang" w:hAnsi="Times" w:cs="Times"/>
        </w:rPr>
        <w:t>mTRP</w:t>
      </w:r>
      <w:proofErr w:type="spellEnd"/>
      <w:r w:rsidRPr="002316AE">
        <w:rPr>
          <w:rFonts w:ascii="Times" w:eastAsia="Batang" w:hAnsi="Times" w:cs="Times"/>
        </w:rPr>
        <w:t xml:space="preserve"> with </w:t>
      </w:r>
      <w:r w:rsidRPr="002316AE">
        <w:rPr>
          <w:rFonts w:ascii="Times" w:eastAsia="Batang" w:hAnsi="Times" w:cs="Times"/>
          <w:i/>
        </w:rPr>
        <w:t>N</w:t>
      </w:r>
      <w:r w:rsidRPr="002316AE">
        <w:rPr>
          <w:rFonts w:ascii="Times" w:eastAsia="Batang" w:hAnsi="Times" w:cs="Times"/>
          <w:i/>
          <w:vertAlign w:val="subscript"/>
        </w:rPr>
        <w:t>TRP</w:t>
      </w:r>
      <w:r w:rsidRPr="002316AE">
        <w:rPr>
          <w:rFonts w:ascii="Times" w:eastAsia="Batang" w:hAnsi="Times" w:cs="Times"/>
        </w:rPr>
        <w:t xml:space="preserve">&gt;1 TRP/TRP-groups, support </w:t>
      </w:r>
      <w:r w:rsidRPr="002316AE">
        <w:rPr>
          <w:rFonts w:ascii="Times" w:eastAsia="Batang" w:hAnsi="Times" w:cs="Times"/>
          <w:i/>
        </w:rPr>
        <w:t>N</w:t>
      </w:r>
      <w:r w:rsidRPr="002316AE">
        <w:rPr>
          <w:rFonts w:ascii="Times" w:eastAsia="Batang" w:hAnsi="Times" w:cs="Times"/>
          <w:i/>
          <w:vertAlign w:val="subscript"/>
        </w:rPr>
        <w:t>TRP</w:t>
      </w:r>
      <w:proofErr w:type="gramStart"/>
      <w:r w:rsidRPr="002316AE">
        <w:rPr>
          <w:rFonts w:ascii="Times" w:eastAsia="Batang" w:hAnsi="Times" w:cs="Times"/>
        </w:rPr>
        <w:t>={</w:t>
      </w:r>
      <w:proofErr w:type="gramEnd"/>
      <w:r w:rsidRPr="002316AE">
        <w:rPr>
          <w:rFonts w:ascii="Times" w:eastAsia="Batang" w:hAnsi="Times" w:cs="Times"/>
        </w:rPr>
        <w:t>1, 2, 3, 4} with equal priority.</w:t>
      </w:r>
    </w:p>
    <w:p w14:paraId="376F654A" w14:textId="77777777" w:rsidR="002316AE" w:rsidRPr="002316AE" w:rsidRDefault="002316AE" w:rsidP="002316AE">
      <w:pPr>
        <w:overflowPunct/>
        <w:autoSpaceDE/>
        <w:autoSpaceDN/>
        <w:adjustRightInd/>
        <w:spacing w:after="0"/>
        <w:textAlignment w:val="auto"/>
        <w:rPr>
          <w:rFonts w:ascii="Times" w:eastAsia="Batang" w:hAnsi="Times" w:cs="Times"/>
          <w:iCs/>
        </w:rPr>
      </w:pPr>
    </w:p>
    <w:p w14:paraId="478D8A92" w14:textId="77777777" w:rsidR="002316AE" w:rsidRPr="002316AE" w:rsidRDefault="002316AE" w:rsidP="002316AE">
      <w:pPr>
        <w:overflowPunct/>
        <w:autoSpaceDE/>
        <w:autoSpaceDN/>
        <w:adjustRightInd/>
        <w:spacing w:after="0"/>
        <w:textAlignment w:val="auto"/>
        <w:rPr>
          <w:rFonts w:ascii="Times" w:eastAsia="Batang" w:hAnsi="Times" w:cs="Times"/>
          <w:b/>
          <w:bCs/>
          <w:iCs/>
          <w:highlight w:val="green"/>
        </w:rPr>
      </w:pPr>
      <w:r w:rsidRPr="002316AE">
        <w:rPr>
          <w:rFonts w:ascii="Times" w:eastAsia="Batang" w:hAnsi="Times" w:cs="Times"/>
          <w:b/>
          <w:bCs/>
          <w:iCs/>
          <w:highlight w:val="green"/>
        </w:rPr>
        <w:t>Agreement</w:t>
      </w:r>
    </w:p>
    <w:p w14:paraId="1C09CFD8" w14:textId="77777777" w:rsidR="002316AE" w:rsidRPr="002316AE" w:rsidRDefault="002316AE" w:rsidP="002316AE">
      <w:pPr>
        <w:overflowPunct/>
        <w:autoSpaceDE/>
        <w:autoSpaceDN/>
        <w:adjustRightInd/>
        <w:snapToGrid w:val="0"/>
        <w:spacing w:after="0"/>
        <w:textAlignment w:val="auto"/>
        <w:rPr>
          <w:rFonts w:ascii="Times" w:eastAsia="Batang" w:hAnsi="Times" w:cs="Times"/>
        </w:rPr>
      </w:pPr>
      <w:r w:rsidRPr="002316AE">
        <w:rPr>
          <w:rFonts w:ascii="Times" w:eastAsia="Batang" w:hAnsi="Times" w:cs="Times"/>
        </w:rPr>
        <w:t xml:space="preserve">For the Rel-18 Type-II codebook for CJT </w:t>
      </w:r>
      <w:proofErr w:type="spellStart"/>
      <w:r w:rsidRPr="002316AE">
        <w:rPr>
          <w:rFonts w:ascii="Times" w:eastAsia="Batang" w:hAnsi="Times" w:cs="Times"/>
        </w:rPr>
        <w:t>mTRP</w:t>
      </w:r>
      <w:proofErr w:type="spellEnd"/>
      <w:r w:rsidRPr="002316AE">
        <w:rPr>
          <w:rFonts w:ascii="Times" w:eastAsia="Batang" w:hAnsi="Times" w:cs="Times"/>
        </w:rPr>
        <w:t>, support RI</w:t>
      </w:r>
      <w:proofErr w:type="gramStart"/>
      <w:r w:rsidRPr="002316AE">
        <w:rPr>
          <w:rFonts w:ascii="Times" w:eastAsia="Batang" w:hAnsi="Times" w:cs="Times"/>
        </w:rPr>
        <w:t>={</w:t>
      </w:r>
      <w:proofErr w:type="gramEnd"/>
      <w:r w:rsidRPr="002316AE">
        <w:rPr>
          <w:rFonts w:ascii="Times" w:eastAsia="Batang" w:hAnsi="Times" w:cs="Times"/>
        </w:rPr>
        <w:t>1,2,3,4}.</w:t>
      </w:r>
    </w:p>
    <w:p w14:paraId="3F774BEA" w14:textId="77777777" w:rsidR="002316AE" w:rsidRPr="002316AE" w:rsidRDefault="002316AE" w:rsidP="002316AE">
      <w:pPr>
        <w:overflowPunct/>
        <w:autoSpaceDE/>
        <w:autoSpaceDN/>
        <w:adjustRightInd/>
        <w:spacing w:after="0"/>
        <w:textAlignment w:val="auto"/>
        <w:rPr>
          <w:rFonts w:ascii="Times" w:eastAsia="Batang" w:hAnsi="Times" w:cs="Times"/>
          <w:iCs/>
        </w:rPr>
      </w:pPr>
    </w:p>
    <w:p w14:paraId="5EA81D8F" w14:textId="77777777" w:rsidR="002316AE" w:rsidRPr="002316AE" w:rsidRDefault="002316AE" w:rsidP="002316AE">
      <w:pPr>
        <w:overflowPunct/>
        <w:autoSpaceDE/>
        <w:autoSpaceDN/>
        <w:adjustRightInd/>
        <w:spacing w:after="0"/>
        <w:textAlignment w:val="auto"/>
        <w:rPr>
          <w:rFonts w:ascii="Times" w:eastAsia="Batang" w:hAnsi="Times" w:cs="Times"/>
          <w:b/>
          <w:bCs/>
          <w:iCs/>
          <w:highlight w:val="green"/>
        </w:rPr>
      </w:pPr>
      <w:r w:rsidRPr="002316AE">
        <w:rPr>
          <w:rFonts w:ascii="Times" w:eastAsia="Batang" w:hAnsi="Times" w:cs="Times"/>
          <w:b/>
          <w:bCs/>
          <w:iCs/>
          <w:highlight w:val="green"/>
        </w:rPr>
        <w:t>Agreement</w:t>
      </w:r>
    </w:p>
    <w:p w14:paraId="7282D0B6" w14:textId="77777777" w:rsidR="002316AE" w:rsidRPr="002316AE" w:rsidRDefault="002316AE" w:rsidP="002316AE">
      <w:pPr>
        <w:overflowPunct/>
        <w:autoSpaceDE/>
        <w:autoSpaceDN/>
        <w:adjustRightInd/>
        <w:snapToGrid w:val="0"/>
        <w:spacing w:after="0"/>
        <w:textAlignment w:val="auto"/>
        <w:rPr>
          <w:rFonts w:ascii="Times" w:eastAsia="Batang" w:hAnsi="Times" w:cs="Times"/>
        </w:rPr>
      </w:pPr>
      <w:r w:rsidRPr="002316AE">
        <w:rPr>
          <w:rFonts w:ascii="Times" w:eastAsia="Batang" w:hAnsi="Times" w:cs="Times"/>
        </w:rPr>
        <w:t xml:space="preserve">For the Rel-18 Type-II codebook refinement for CJT </w:t>
      </w:r>
      <w:proofErr w:type="spellStart"/>
      <w:r w:rsidRPr="002316AE">
        <w:rPr>
          <w:rFonts w:ascii="Times" w:eastAsia="Batang" w:hAnsi="Times" w:cs="Times"/>
        </w:rPr>
        <w:t>mTRP</w:t>
      </w:r>
      <w:proofErr w:type="spellEnd"/>
      <w:r w:rsidRPr="002316AE">
        <w:rPr>
          <w:rFonts w:ascii="Times" w:eastAsia="Batang" w:hAnsi="Times" w:cs="Times"/>
        </w:rPr>
        <w:t xml:space="preserve"> with </w:t>
      </w:r>
      <w:r w:rsidRPr="002316AE">
        <w:rPr>
          <w:rFonts w:ascii="Times" w:eastAsia="Batang" w:hAnsi="Times" w:cs="Times"/>
          <w:i/>
        </w:rPr>
        <w:t>N</w:t>
      </w:r>
      <w:r w:rsidRPr="002316AE">
        <w:rPr>
          <w:rFonts w:ascii="Times" w:eastAsia="Batang" w:hAnsi="Times" w:cs="Times"/>
          <w:i/>
          <w:vertAlign w:val="subscript"/>
        </w:rPr>
        <w:t>TRP</w:t>
      </w:r>
      <w:r w:rsidRPr="002316AE">
        <w:rPr>
          <w:rFonts w:ascii="Times" w:eastAsia="Batang" w:hAnsi="Times" w:cs="Times"/>
        </w:rPr>
        <w:t>&gt;1 TRP/TRP-groups, the following is supported:</w:t>
      </w:r>
    </w:p>
    <w:p w14:paraId="1F8DC730" w14:textId="77777777" w:rsidR="002316AE" w:rsidRPr="002316AE" w:rsidRDefault="002316AE" w:rsidP="0087433B">
      <w:pPr>
        <w:numPr>
          <w:ilvl w:val="0"/>
          <w:numId w:val="16"/>
        </w:numPr>
        <w:overflowPunct/>
        <w:autoSpaceDE/>
        <w:autoSpaceDN/>
        <w:adjustRightInd/>
        <w:snapToGrid w:val="0"/>
        <w:spacing w:after="0"/>
        <w:contextualSpacing/>
        <w:textAlignment w:val="auto"/>
        <w:rPr>
          <w:rFonts w:ascii="Times" w:eastAsia="Batang" w:hAnsi="Times" w:cs="Times"/>
          <w:lang w:eastAsia="x-none"/>
        </w:rPr>
      </w:pPr>
      <w:r w:rsidRPr="002316AE">
        <w:rPr>
          <w:rFonts w:ascii="Times" w:eastAsia="Batang" w:hAnsi="Times" w:cs="Times"/>
          <w:lang w:eastAsia="x-none"/>
        </w:rPr>
        <w:t xml:space="preserve">The CMR comprises </w:t>
      </w:r>
      <w:r w:rsidRPr="002316AE">
        <w:rPr>
          <w:rFonts w:ascii="Times" w:eastAsia="Batang" w:hAnsi="Times" w:cs="Times"/>
          <w:i/>
          <w:lang w:eastAsia="x-none"/>
        </w:rPr>
        <w:t>K</w:t>
      </w:r>
      <w:r w:rsidRPr="002316AE">
        <w:rPr>
          <w:rFonts w:ascii="Times" w:eastAsia="Batang" w:hAnsi="Times" w:cs="Times"/>
          <w:lang w:eastAsia="x-none"/>
        </w:rPr>
        <w:t xml:space="preserve">&gt;1 NZP CSI-RS resources, where one resource corresponds to one TRP/TRP-group (i.e. </w:t>
      </w:r>
      <w:r w:rsidRPr="002316AE">
        <w:rPr>
          <w:rFonts w:ascii="Times" w:eastAsia="Batang" w:hAnsi="Times" w:cs="Times"/>
          <w:i/>
          <w:lang w:eastAsia="x-none"/>
        </w:rPr>
        <w:t>K</w:t>
      </w:r>
      <w:r w:rsidRPr="002316AE">
        <w:rPr>
          <w:rFonts w:ascii="Times" w:eastAsia="Batang" w:hAnsi="Times" w:cs="Times"/>
          <w:lang w:eastAsia="x-none"/>
        </w:rPr>
        <w:t>=</w:t>
      </w:r>
      <w:r w:rsidRPr="002316AE">
        <w:rPr>
          <w:rFonts w:ascii="Times" w:eastAsia="Batang" w:hAnsi="Times" w:cs="Times"/>
          <w:i/>
          <w:lang w:eastAsia="x-none"/>
        </w:rPr>
        <w:t>N</w:t>
      </w:r>
      <w:r w:rsidRPr="002316AE">
        <w:rPr>
          <w:rFonts w:ascii="Times" w:eastAsia="Batang" w:hAnsi="Times" w:cs="Times"/>
          <w:i/>
          <w:vertAlign w:val="subscript"/>
          <w:lang w:eastAsia="x-none"/>
        </w:rPr>
        <w:t>TRP</w:t>
      </w:r>
      <w:r w:rsidRPr="002316AE">
        <w:rPr>
          <w:rFonts w:ascii="Times" w:eastAsia="Batang" w:hAnsi="Times" w:cs="Times"/>
          <w:lang w:eastAsia="x-none"/>
        </w:rPr>
        <w:t>)</w:t>
      </w:r>
    </w:p>
    <w:p w14:paraId="1D1F33AA" w14:textId="77777777" w:rsidR="002316AE" w:rsidRPr="002316AE" w:rsidRDefault="002316AE" w:rsidP="0087433B">
      <w:pPr>
        <w:numPr>
          <w:ilvl w:val="1"/>
          <w:numId w:val="16"/>
        </w:numPr>
        <w:overflowPunct/>
        <w:autoSpaceDE/>
        <w:autoSpaceDN/>
        <w:adjustRightInd/>
        <w:snapToGrid w:val="0"/>
        <w:spacing w:after="0"/>
        <w:contextualSpacing/>
        <w:textAlignment w:val="auto"/>
        <w:rPr>
          <w:rFonts w:ascii="Times" w:eastAsia="Batang" w:hAnsi="Times" w:cs="Times"/>
          <w:lang w:eastAsia="x-none"/>
        </w:rPr>
      </w:pPr>
      <w:r w:rsidRPr="002316AE">
        <w:rPr>
          <w:rFonts w:ascii="Times" w:eastAsia="Batang" w:hAnsi="Times" w:cs="Times"/>
          <w:lang w:eastAsia="zh-CN"/>
        </w:rPr>
        <w:t>Each of the CSI-RS resources has a same number of CSI-RS ports</w:t>
      </w:r>
    </w:p>
    <w:p w14:paraId="510DAF36" w14:textId="77777777" w:rsidR="002316AE" w:rsidRPr="002316AE" w:rsidRDefault="002316AE" w:rsidP="0087433B">
      <w:pPr>
        <w:numPr>
          <w:ilvl w:val="0"/>
          <w:numId w:val="16"/>
        </w:numPr>
        <w:suppressAutoHyphens/>
        <w:overflowPunct/>
        <w:autoSpaceDE/>
        <w:autoSpaceDN/>
        <w:adjustRightInd/>
        <w:snapToGrid w:val="0"/>
        <w:spacing w:after="0"/>
        <w:jc w:val="both"/>
        <w:textAlignment w:val="auto"/>
        <w:rPr>
          <w:rFonts w:ascii="Times" w:eastAsia="Batang" w:hAnsi="Times" w:cs="Times"/>
          <w:lang w:eastAsia="x-none"/>
        </w:rPr>
      </w:pPr>
      <w:r w:rsidRPr="002316AE">
        <w:rPr>
          <w:rFonts w:ascii="Times" w:eastAsia="Batang" w:hAnsi="Times" w:cs="Times"/>
          <w:lang w:eastAsia="x-none"/>
        </w:rPr>
        <w:t>Note: The terms TRP and TRP-group are used for discussion purposes only (no spec impact is implied).</w:t>
      </w:r>
    </w:p>
    <w:p w14:paraId="15079C23" w14:textId="77777777" w:rsidR="002316AE" w:rsidRPr="002316AE" w:rsidRDefault="002316AE" w:rsidP="002316AE">
      <w:pPr>
        <w:overflowPunct/>
        <w:autoSpaceDE/>
        <w:autoSpaceDN/>
        <w:adjustRightInd/>
        <w:spacing w:after="0"/>
        <w:textAlignment w:val="auto"/>
        <w:rPr>
          <w:rFonts w:ascii="Times" w:eastAsia="Batang" w:hAnsi="Times" w:cs="Times"/>
          <w:iCs/>
        </w:rPr>
      </w:pPr>
    </w:p>
    <w:p w14:paraId="5FFDA54F" w14:textId="77777777" w:rsidR="002316AE" w:rsidRPr="002316AE" w:rsidRDefault="002316AE" w:rsidP="002316AE">
      <w:pPr>
        <w:overflowPunct/>
        <w:autoSpaceDE/>
        <w:autoSpaceDN/>
        <w:adjustRightInd/>
        <w:spacing w:after="0"/>
        <w:textAlignment w:val="auto"/>
        <w:rPr>
          <w:rFonts w:ascii="Times" w:eastAsia="Batang" w:hAnsi="Times" w:cs="Times"/>
          <w:b/>
          <w:bCs/>
          <w:iCs/>
          <w:highlight w:val="green"/>
        </w:rPr>
      </w:pPr>
      <w:r w:rsidRPr="002316AE">
        <w:rPr>
          <w:rFonts w:ascii="Times" w:eastAsia="Batang" w:hAnsi="Times" w:cs="Times"/>
          <w:b/>
          <w:bCs/>
          <w:iCs/>
          <w:highlight w:val="green"/>
        </w:rPr>
        <w:t>Agreement</w:t>
      </w:r>
    </w:p>
    <w:p w14:paraId="20BBA330" w14:textId="77777777" w:rsidR="002316AE" w:rsidRPr="002316AE" w:rsidRDefault="002316AE" w:rsidP="002316AE">
      <w:pPr>
        <w:widowControl w:val="0"/>
        <w:overflowPunct/>
        <w:autoSpaceDE/>
        <w:autoSpaceDN/>
        <w:adjustRightInd/>
        <w:snapToGrid w:val="0"/>
        <w:spacing w:after="0"/>
        <w:jc w:val="both"/>
        <w:textAlignment w:val="auto"/>
        <w:rPr>
          <w:rFonts w:ascii="Times" w:eastAsia="Batang" w:hAnsi="Times" w:cs="Times"/>
        </w:rPr>
      </w:pPr>
      <w:r w:rsidRPr="002316AE">
        <w:rPr>
          <w:rFonts w:ascii="Times" w:eastAsia="Batang" w:hAnsi="Times" w:cs="Times"/>
        </w:rPr>
        <w:t xml:space="preserve">For the Rel-18 Type-II codebook for CJT </w:t>
      </w:r>
      <w:proofErr w:type="spellStart"/>
      <w:r w:rsidRPr="002316AE">
        <w:rPr>
          <w:rFonts w:ascii="Times" w:eastAsia="Batang" w:hAnsi="Times" w:cs="Times"/>
        </w:rPr>
        <w:t>mTRP</w:t>
      </w:r>
      <w:proofErr w:type="spellEnd"/>
      <w:r w:rsidRPr="002316AE">
        <w:rPr>
          <w:rFonts w:ascii="Times" w:eastAsia="Batang" w:hAnsi="Times" w:cs="Times"/>
        </w:rPr>
        <w:t>, support the following two modes:</w:t>
      </w:r>
    </w:p>
    <w:p w14:paraId="597039F5" w14:textId="77777777" w:rsidR="002316AE" w:rsidRPr="002316AE" w:rsidRDefault="002316AE" w:rsidP="0087433B">
      <w:pPr>
        <w:numPr>
          <w:ilvl w:val="0"/>
          <w:numId w:val="17"/>
        </w:numPr>
        <w:overflowPunct/>
        <w:autoSpaceDE/>
        <w:autoSpaceDN/>
        <w:adjustRightInd/>
        <w:snapToGrid w:val="0"/>
        <w:spacing w:after="0"/>
        <w:textAlignment w:val="auto"/>
        <w:rPr>
          <w:rFonts w:ascii="Times" w:eastAsia="Batang" w:hAnsi="Times" w:cs="Times"/>
        </w:rPr>
      </w:pPr>
      <w:r w:rsidRPr="002316AE">
        <w:rPr>
          <w:rFonts w:ascii="Times" w:eastAsia="Batang" w:hAnsi="Times" w:cs="Times"/>
        </w:rPr>
        <w:t xml:space="preserve">Mode 1: Per-TRP/TRP-group SD/FD basis selection which allows independent FD basis selection across N TRPs / TRP groups. </w:t>
      </w:r>
      <w:r w:rsidRPr="002316AE">
        <w:rPr>
          <w:rFonts w:ascii="Times" w:eastAsia="Batang" w:hAnsi="Times" w:cs="Times"/>
          <w:u w:val="single"/>
        </w:rPr>
        <w:t>Example</w:t>
      </w:r>
      <w:r w:rsidRPr="002316AE">
        <w:rPr>
          <w:rFonts w:ascii="Times" w:eastAsia="Batang" w:hAnsi="Times" w:cs="Times"/>
        </w:rPr>
        <w:t xml:space="preserve"> formulation (</w:t>
      </w:r>
      <w:r w:rsidRPr="002316AE">
        <w:rPr>
          <w:rFonts w:ascii="Times" w:eastAsia="Batang" w:hAnsi="Times" w:cs="Times"/>
          <w:i/>
          <w:iCs/>
        </w:rPr>
        <w:t>N</w:t>
      </w:r>
      <w:r w:rsidRPr="002316AE">
        <w:rPr>
          <w:rFonts w:ascii="Times" w:eastAsia="Batang" w:hAnsi="Times" w:cs="Times"/>
        </w:rPr>
        <w:t xml:space="preserve"> = number of TRPs or TRP groups): </w:t>
      </w:r>
    </w:p>
    <w:p w14:paraId="416C5DD2" w14:textId="77777777" w:rsidR="002316AE" w:rsidRPr="002316AE" w:rsidRDefault="001F78E7" w:rsidP="002316AE">
      <w:pPr>
        <w:overflowPunct/>
        <w:autoSpaceDE/>
        <w:autoSpaceDN/>
        <w:adjustRightInd/>
        <w:snapToGrid w:val="0"/>
        <w:spacing w:after="0"/>
        <w:jc w:val="center"/>
        <w:textAlignment w:val="auto"/>
        <w:rPr>
          <w:rFonts w:ascii="Times" w:eastAsia="Batang" w:hAnsi="Times" w:cs="Times"/>
        </w:rPr>
      </w:pPr>
      <w:r>
        <w:rPr>
          <w:rFonts w:ascii="Times" w:eastAsia="Batang" w:hAnsi="Times" w:cs="Times"/>
        </w:rPr>
        <w:pict w14:anchorId="4A4163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65pt;height:35.35pt" equationxml="&lt;">
            <v:imagedata r:id="rId10" o:title="" chromakey="white"/>
          </v:shape>
        </w:pict>
      </w:r>
    </w:p>
    <w:p w14:paraId="755817C1" w14:textId="77777777" w:rsidR="002316AE" w:rsidRPr="002316AE" w:rsidRDefault="002316AE" w:rsidP="0087433B">
      <w:pPr>
        <w:numPr>
          <w:ilvl w:val="0"/>
          <w:numId w:val="17"/>
        </w:numPr>
        <w:overflowPunct/>
        <w:autoSpaceDE/>
        <w:autoSpaceDN/>
        <w:adjustRightInd/>
        <w:snapToGrid w:val="0"/>
        <w:spacing w:after="0"/>
        <w:textAlignment w:val="auto"/>
        <w:rPr>
          <w:rFonts w:ascii="Times" w:eastAsia="Batang" w:hAnsi="Times" w:cs="Times"/>
        </w:rPr>
      </w:pPr>
      <w:r w:rsidRPr="002316AE">
        <w:rPr>
          <w:rFonts w:ascii="Times" w:eastAsia="Batang" w:hAnsi="Times" w:cs="Times"/>
        </w:rPr>
        <w:t xml:space="preserve">Mode 2: Per-TRP/TRP group (port-group or resource) SD basis selection and joint/common (across </w:t>
      </w:r>
      <w:r w:rsidRPr="002316AE">
        <w:rPr>
          <w:rFonts w:ascii="Times" w:eastAsia="Batang" w:hAnsi="Times" w:cs="Times"/>
          <w:i/>
          <w:iCs/>
        </w:rPr>
        <w:t>N</w:t>
      </w:r>
      <w:r w:rsidRPr="002316AE">
        <w:rPr>
          <w:rFonts w:ascii="Times" w:eastAsia="Batang" w:hAnsi="Times" w:cs="Times"/>
        </w:rPr>
        <w:t xml:space="preserve"> TRPs) FD basis selection. </w:t>
      </w:r>
      <w:r w:rsidRPr="002316AE">
        <w:rPr>
          <w:rFonts w:ascii="Times" w:eastAsia="Batang" w:hAnsi="Times" w:cs="Times"/>
          <w:u w:val="single"/>
        </w:rPr>
        <w:t>Example</w:t>
      </w:r>
      <w:r w:rsidRPr="002316AE">
        <w:rPr>
          <w:rFonts w:ascii="Times" w:eastAsia="Batang" w:hAnsi="Times" w:cs="Times"/>
        </w:rPr>
        <w:t xml:space="preserve"> formulation (</w:t>
      </w:r>
      <w:r w:rsidRPr="002316AE">
        <w:rPr>
          <w:rFonts w:ascii="Times" w:eastAsia="Batang" w:hAnsi="Times" w:cs="Times"/>
          <w:i/>
          <w:iCs/>
        </w:rPr>
        <w:t>N</w:t>
      </w:r>
      <w:r w:rsidRPr="002316AE">
        <w:rPr>
          <w:rFonts w:ascii="Times" w:eastAsia="Batang" w:hAnsi="Times" w:cs="Times"/>
        </w:rPr>
        <w:t xml:space="preserve"> = number of TRPs or TRP groups):</w:t>
      </w:r>
    </w:p>
    <w:p w14:paraId="4F94387B" w14:textId="77777777" w:rsidR="002316AE" w:rsidRPr="002316AE" w:rsidRDefault="002316AE" w:rsidP="002316AE">
      <w:pPr>
        <w:overflowPunct/>
        <w:autoSpaceDE/>
        <w:autoSpaceDN/>
        <w:adjustRightInd/>
        <w:snapToGrid w:val="0"/>
        <w:spacing w:after="0"/>
        <w:jc w:val="center"/>
        <w:textAlignment w:val="auto"/>
        <w:rPr>
          <w:rFonts w:ascii="Times" w:eastAsia="Batang" w:hAnsi="Times" w:cs="Times"/>
          <w:iCs/>
        </w:rPr>
      </w:pPr>
    </w:p>
    <w:p w14:paraId="044799C8" w14:textId="77777777" w:rsidR="002316AE" w:rsidRPr="002316AE" w:rsidRDefault="001F78E7" w:rsidP="002316AE">
      <w:pPr>
        <w:overflowPunct/>
        <w:autoSpaceDE/>
        <w:autoSpaceDN/>
        <w:adjustRightInd/>
        <w:snapToGrid w:val="0"/>
        <w:spacing w:after="0"/>
        <w:jc w:val="center"/>
        <w:textAlignment w:val="auto"/>
        <w:rPr>
          <w:rFonts w:ascii="Times" w:eastAsia="Batang" w:hAnsi="Times" w:cs="Times"/>
        </w:rPr>
      </w:pPr>
      <w:r>
        <w:rPr>
          <w:rFonts w:ascii="Times" w:eastAsia="Batang" w:hAnsi="Times" w:cs="Times"/>
        </w:rPr>
        <w:pict w14:anchorId="4992B216">
          <v:shape id="_x0000_i1026" type="#_x0000_t75" style="width:60pt;height:35.35pt" equationxml="&lt;">
            <v:imagedata r:id="rId11" o:title="" chromakey="white"/>
          </v:shape>
        </w:pict>
      </w:r>
    </w:p>
    <w:p w14:paraId="49E351FE" w14:textId="77777777" w:rsidR="002316AE" w:rsidRPr="002316AE" w:rsidRDefault="002316AE" w:rsidP="0087433B">
      <w:pPr>
        <w:widowControl w:val="0"/>
        <w:numPr>
          <w:ilvl w:val="0"/>
          <w:numId w:val="18"/>
        </w:numPr>
        <w:suppressAutoHyphens/>
        <w:overflowPunct/>
        <w:autoSpaceDE/>
        <w:autoSpaceDN/>
        <w:adjustRightInd/>
        <w:snapToGrid w:val="0"/>
        <w:spacing w:after="0"/>
        <w:jc w:val="both"/>
        <w:textAlignment w:val="auto"/>
        <w:rPr>
          <w:rFonts w:ascii="Times" w:eastAsia="Batang" w:hAnsi="Times" w:cs="Times"/>
          <w:color w:val="000000"/>
          <w:lang w:eastAsia="x-none"/>
        </w:rPr>
      </w:pPr>
      <w:r w:rsidRPr="002316AE">
        <w:rPr>
          <w:rFonts w:ascii="Times" w:eastAsia="Batang" w:hAnsi="Times" w:cs="Times"/>
          <w:color w:val="000000"/>
          <w:lang w:eastAsia="x-none"/>
        </w:rPr>
        <w:t>Striving for the two modes to share commonality in detailed designs such as parameter combinations, basis selection, TRP (group) selection, reference amplitude, W</w:t>
      </w:r>
      <w:r w:rsidRPr="002316AE">
        <w:rPr>
          <w:rFonts w:ascii="Times" w:eastAsia="Batang" w:hAnsi="Times" w:cs="Times"/>
          <w:color w:val="000000"/>
          <w:vertAlign w:val="subscript"/>
          <w:lang w:eastAsia="x-none"/>
        </w:rPr>
        <w:t>2</w:t>
      </w:r>
      <w:r w:rsidRPr="002316AE">
        <w:rPr>
          <w:rFonts w:ascii="Times" w:eastAsia="Batang" w:hAnsi="Times" w:cs="Times"/>
          <w:color w:val="000000"/>
          <w:lang w:eastAsia="x-none"/>
        </w:rPr>
        <w:t xml:space="preserve"> quantization schemes.</w:t>
      </w:r>
    </w:p>
    <w:p w14:paraId="30CD49ED" w14:textId="77777777" w:rsidR="002316AE" w:rsidRPr="002316AE" w:rsidRDefault="002316AE" w:rsidP="0087433B">
      <w:pPr>
        <w:numPr>
          <w:ilvl w:val="0"/>
          <w:numId w:val="17"/>
        </w:numPr>
        <w:overflowPunct/>
        <w:autoSpaceDE/>
        <w:autoSpaceDN/>
        <w:adjustRightInd/>
        <w:snapToGrid w:val="0"/>
        <w:spacing w:after="0"/>
        <w:textAlignment w:val="auto"/>
        <w:rPr>
          <w:rFonts w:ascii="Times" w:eastAsia="Batang" w:hAnsi="Times" w:cs="Times"/>
        </w:rPr>
      </w:pPr>
      <w:r w:rsidRPr="002316AE">
        <w:rPr>
          <w:rFonts w:ascii="Times" w:eastAsia="Batang" w:hAnsi="Times" w:cs="Times"/>
        </w:rPr>
        <w:t>FFS: Depending on the decision on SCI design, whether additional per-TRP/TRP-group amplitude scaling and/or co-phase is needed or not, and whether they are a part of W</w:t>
      </w:r>
      <w:r w:rsidRPr="002316AE">
        <w:rPr>
          <w:rFonts w:ascii="Times" w:eastAsia="Batang" w:hAnsi="Times" w:cs="Times"/>
          <w:vertAlign w:val="subscript"/>
        </w:rPr>
        <w:t>2s</w:t>
      </w:r>
    </w:p>
    <w:p w14:paraId="4E99DBF8" w14:textId="77777777" w:rsidR="002316AE" w:rsidRPr="002316AE" w:rsidRDefault="002316AE" w:rsidP="002316AE">
      <w:pPr>
        <w:overflowPunct/>
        <w:autoSpaceDE/>
        <w:autoSpaceDN/>
        <w:adjustRightInd/>
        <w:spacing w:after="0"/>
        <w:textAlignment w:val="auto"/>
        <w:rPr>
          <w:rFonts w:ascii="Times" w:eastAsia="Batang" w:hAnsi="Times" w:cs="Times"/>
          <w:iCs/>
        </w:rPr>
      </w:pPr>
    </w:p>
    <w:p w14:paraId="7F988EE2" w14:textId="77777777" w:rsidR="002316AE" w:rsidRPr="002316AE" w:rsidRDefault="002316AE" w:rsidP="002316AE">
      <w:pPr>
        <w:overflowPunct/>
        <w:autoSpaceDE/>
        <w:autoSpaceDN/>
        <w:adjustRightInd/>
        <w:spacing w:after="0"/>
        <w:textAlignment w:val="auto"/>
        <w:rPr>
          <w:rFonts w:ascii="Times" w:eastAsia="Batang" w:hAnsi="Times" w:cs="Times"/>
          <w:b/>
          <w:bCs/>
          <w:iCs/>
          <w:highlight w:val="green"/>
        </w:rPr>
      </w:pPr>
      <w:r w:rsidRPr="002316AE">
        <w:rPr>
          <w:rFonts w:ascii="Times" w:eastAsia="Batang" w:hAnsi="Times" w:cs="Times"/>
          <w:b/>
          <w:bCs/>
          <w:iCs/>
          <w:highlight w:val="green"/>
        </w:rPr>
        <w:t>Agreement</w:t>
      </w:r>
    </w:p>
    <w:p w14:paraId="1AAE737B" w14:textId="77777777" w:rsidR="002316AE" w:rsidRPr="002316AE" w:rsidRDefault="002316AE" w:rsidP="002316AE">
      <w:pPr>
        <w:overflowPunct/>
        <w:autoSpaceDE/>
        <w:autoSpaceDN/>
        <w:adjustRightInd/>
        <w:snapToGrid w:val="0"/>
        <w:spacing w:after="0"/>
        <w:textAlignment w:val="auto"/>
        <w:rPr>
          <w:rFonts w:ascii="Times" w:eastAsia="Batang" w:hAnsi="Times" w:cs="Times"/>
        </w:rPr>
      </w:pPr>
      <w:r w:rsidRPr="002316AE">
        <w:rPr>
          <w:rFonts w:ascii="Times" w:eastAsia="Batang" w:hAnsi="Times" w:cs="Times"/>
        </w:rPr>
        <w:t>For the Rel-18 Type-II codebook refinement for high/medium velocities, down-select one from the following codebooks structures:</w:t>
      </w:r>
    </w:p>
    <w:p w14:paraId="3191076E" w14:textId="77777777" w:rsidR="002316AE" w:rsidRPr="002316AE" w:rsidRDefault="002316AE" w:rsidP="0087433B">
      <w:pPr>
        <w:numPr>
          <w:ilvl w:val="0"/>
          <w:numId w:val="19"/>
        </w:numPr>
        <w:overflowPunct/>
        <w:autoSpaceDE/>
        <w:autoSpaceDN/>
        <w:adjustRightInd/>
        <w:snapToGrid w:val="0"/>
        <w:spacing w:after="0"/>
        <w:contextualSpacing/>
        <w:textAlignment w:val="auto"/>
        <w:rPr>
          <w:rFonts w:ascii="Times" w:eastAsia="Batang" w:hAnsi="Times" w:cs="Times"/>
          <w:lang w:eastAsia="x-none"/>
        </w:rPr>
      </w:pPr>
      <w:r w:rsidRPr="002316AE">
        <w:rPr>
          <w:rFonts w:ascii="Times" w:eastAsia="Batang" w:hAnsi="Times" w:cs="Times"/>
          <w:lang w:eastAsia="x-none"/>
        </w:rPr>
        <w:t xml:space="preserve">Alt2A: Doppler-domain basis commonly selected for all SD/FD bases, e.g. </w:t>
      </w:r>
      <w:r w:rsidRPr="002316AE">
        <w:rPr>
          <w:rFonts w:ascii="Times" w:eastAsia="Batang" w:hAnsi="Times" w:cs="Times"/>
          <w:lang w:eastAsia="x-none"/>
        </w:rPr>
        <w:fldChar w:fldCharType="begin"/>
      </w:r>
      <w:r w:rsidRPr="002316AE">
        <w:rPr>
          <w:rFonts w:ascii="Times" w:eastAsia="Batang" w:hAnsi="Times" w:cs="Times"/>
          <w:lang w:eastAsia="x-none"/>
        </w:rPr>
        <w:instrText xml:space="preserve"> QUOTE </w:instrText>
      </w:r>
      <w:r w:rsidR="001F78E7">
        <w:rPr>
          <w:rFonts w:ascii="Times" w:eastAsia="Batang" w:hAnsi="Times" w:cs="Times"/>
          <w:position w:val="-6"/>
          <w:lang w:eastAsia="x-none"/>
        </w:rPr>
        <w:pict w14:anchorId="1BC6E39D">
          <v:shape id="_x0000_i1027" type="#_x0000_t75" style="width:72.65pt;height:12pt" equationxml="&lt;">
            <v:imagedata r:id="rId12" o:title="" chromakey="white"/>
          </v:shape>
        </w:pict>
      </w:r>
      <w:r w:rsidRPr="002316AE">
        <w:rPr>
          <w:rFonts w:ascii="Times" w:eastAsia="Batang" w:hAnsi="Times" w:cs="Times"/>
          <w:lang w:eastAsia="x-none"/>
        </w:rPr>
        <w:instrText xml:space="preserve"> </w:instrText>
      </w:r>
      <w:r w:rsidRPr="002316AE">
        <w:rPr>
          <w:rFonts w:ascii="Times" w:eastAsia="Batang" w:hAnsi="Times" w:cs="Times"/>
          <w:lang w:eastAsia="x-none"/>
        </w:rPr>
        <w:fldChar w:fldCharType="separate"/>
      </w:r>
      <w:r w:rsidR="001F78E7">
        <w:rPr>
          <w:rFonts w:ascii="Times" w:eastAsia="Batang" w:hAnsi="Times" w:cs="Times"/>
          <w:position w:val="-6"/>
          <w:lang w:eastAsia="x-none"/>
        </w:rPr>
        <w:pict w14:anchorId="3816CDE9">
          <v:shape id="_x0000_i1028" type="#_x0000_t75" style="width:72.65pt;height:12pt" equationxml="&lt;">
            <v:imagedata r:id="rId12" o:title="" chromakey="white"/>
          </v:shape>
        </w:pict>
      </w:r>
      <w:r w:rsidRPr="002316AE">
        <w:rPr>
          <w:rFonts w:ascii="Times" w:eastAsia="Batang" w:hAnsi="Times" w:cs="Times"/>
          <w:lang w:eastAsia="x-none"/>
        </w:rPr>
        <w:fldChar w:fldCharType="end"/>
      </w:r>
    </w:p>
    <w:p w14:paraId="23D6E752" w14:textId="77777777" w:rsidR="002316AE" w:rsidRPr="002316AE" w:rsidRDefault="002316AE" w:rsidP="0087433B">
      <w:pPr>
        <w:numPr>
          <w:ilvl w:val="1"/>
          <w:numId w:val="19"/>
        </w:numPr>
        <w:overflowPunct/>
        <w:autoSpaceDE/>
        <w:autoSpaceDN/>
        <w:adjustRightInd/>
        <w:snapToGrid w:val="0"/>
        <w:spacing w:after="0"/>
        <w:contextualSpacing/>
        <w:textAlignment w:val="auto"/>
        <w:rPr>
          <w:rFonts w:ascii="Times" w:eastAsia="Batang" w:hAnsi="Times" w:cs="Times"/>
          <w:lang w:eastAsia="x-none"/>
        </w:rPr>
      </w:pPr>
      <w:r w:rsidRPr="002316AE">
        <w:rPr>
          <w:rFonts w:ascii="Times" w:eastAsia="Batang" w:hAnsi="Times" w:cs="Times"/>
          <w:lang w:eastAsia="x-none"/>
        </w:rPr>
        <w:t xml:space="preserve">Note that </w:t>
      </w:r>
      <w:r w:rsidRPr="002316AE">
        <w:rPr>
          <w:rFonts w:ascii="Times" w:eastAsia="Batang" w:hAnsi="Times" w:cs="Times"/>
          <w:iCs/>
          <w:lang w:eastAsia="x-none"/>
        </w:rPr>
        <w:fldChar w:fldCharType="begin"/>
      </w:r>
      <w:r w:rsidRPr="002316AE">
        <w:rPr>
          <w:rFonts w:ascii="Times" w:eastAsia="Batang" w:hAnsi="Times" w:cs="Times"/>
          <w:iCs/>
          <w:lang w:eastAsia="x-none"/>
        </w:rPr>
        <w:instrText xml:space="preserve"> QUOTE </w:instrText>
      </w:r>
      <w:r w:rsidR="001F78E7">
        <w:rPr>
          <w:rFonts w:ascii="Times" w:eastAsia="Batang" w:hAnsi="Times" w:cs="Times"/>
          <w:position w:val="-4"/>
          <w:lang w:eastAsia="x-none"/>
        </w:rPr>
        <w:pict w14:anchorId="5DE62F3F">
          <v:shape id="_x0000_i1029" type="#_x0000_t75" style="width:13.35pt;height:11.35pt" equationxml="&lt;">
            <v:imagedata r:id="rId13" o:title="" chromakey="white"/>
          </v:shape>
        </w:pict>
      </w:r>
      <w:r w:rsidRPr="002316AE">
        <w:rPr>
          <w:rFonts w:ascii="Times" w:eastAsia="Batang" w:hAnsi="Times" w:cs="Times"/>
          <w:iCs/>
          <w:lang w:eastAsia="x-none"/>
        </w:rPr>
        <w:instrText xml:space="preserve"> </w:instrText>
      </w:r>
      <w:r w:rsidRPr="002316AE">
        <w:rPr>
          <w:rFonts w:ascii="Times" w:eastAsia="Batang" w:hAnsi="Times" w:cs="Times"/>
          <w:iCs/>
          <w:lang w:eastAsia="x-none"/>
        </w:rPr>
        <w:fldChar w:fldCharType="separate"/>
      </w:r>
      <w:r w:rsidR="004B6576">
        <w:rPr>
          <w:rFonts w:ascii="Times" w:eastAsia="Batang" w:hAnsi="Times" w:cs="Times"/>
          <w:position w:val="-4"/>
          <w:lang w:eastAsia="x-none"/>
        </w:rPr>
        <w:pict w14:anchorId="62AF684A">
          <v:shape id="_x0000_i1030" type="#_x0000_t75" style="width:13.35pt;height:11.35pt" equationxml="&lt;">
            <v:imagedata r:id="rId13" o:title="" chromakey="white"/>
          </v:shape>
        </w:pict>
      </w:r>
      <w:r w:rsidRPr="002316AE">
        <w:rPr>
          <w:rFonts w:ascii="Times" w:eastAsia="Batang" w:hAnsi="Times" w:cs="Times"/>
          <w:iCs/>
          <w:lang w:eastAsia="x-none"/>
        </w:rPr>
        <w:fldChar w:fldCharType="end"/>
      </w:r>
      <w:r w:rsidRPr="002316AE">
        <w:rPr>
          <w:rFonts w:ascii="Times" w:eastAsia="Batang" w:hAnsi="Times" w:cs="Times"/>
          <w:iCs/>
          <w:lang w:eastAsia="x-none"/>
        </w:rPr>
        <w:t xml:space="preserve"> </w:t>
      </w:r>
      <w:r w:rsidRPr="002316AE">
        <w:rPr>
          <w:rFonts w:ascii="Times" w:eastAsia="Batang" w:hAnsi="Times" w:cs="Times"/>
          <w:lang w:eastAsia="x-none"/>
        </w:rPr>
        <w:t>may be the identity as a special case</w:t>
      </w:r>
    </w:p>
    <w:p w14:paraId="0674FEE6" w14:textId="77777777" w:rsidR="002316AE" w:rsidRPr="002316AE" w:rsidRDefault="002316AE" w:rsidP="0087433B">
      <w:pPr>
        <w:numPr>
          <w:ilvl w:val="0"/>
          <w:numId w:val="19"/>
        </w:numPr>
        <w:overflowPunct/>
        <w:autoSpaceDE/>
        <w:autoSpaceDN/>
        <w:adjustRightInd/>
        <w:snapToGrid w:val="0"/>
        <w:spacing w:after="0"/>
        <w:contextualSpacing/>
        <w:textAlignment w:val="auto"/>
        <w:rPr>
          <w:rFonts w:ascii="Times" w:eastAsia="Batang" w:hAnsi="Times" w:cs="Times"/>
          <w:lang w:eastAsia="x-none"/>
        </w:rPr>
      </w:pPr>
      <w:r w:rsidRPr="002316AE">
        <w:rPr>
          <w:rFonts w:ascii="Times" w:eastAsia="Batang" w:hAnsi="Times" w:cs="Times"/>
          <w:lang w:eastAsia="x-none"/>
        </w:rPr>
        <w:t xml:space="preserve">Alt2B: Doppler-domain basis independently selected for different SD/FD bases </w:t>
      </w:r>
    </w:p>
    <w:p w14:paraId="51636351" w14:textId="77777777" w:rsidR="002316AE" w:rsidRPr="002316AE" w:rsidRDefault="002316AE" w:rsidP="0087433B">
      <w:pPr>
        <w:numPr>
          <w:ilvl w:val="1"/>
          <w:numId w:val="19"/>
        </w:numPr>
        <w:overflowPunct/>
        <w:autoSpaceDE/>
        <w:autoSpaceDN/>
        <w:adjustRightInd/>
        <w:snapToGrid w:val="0"/>
        <w:spacing w:after="0"/>
        <w:contextualSpacing/>
        <w:textAlignment w:val="auto"/>
        <w:rPr>
          <w:rFonts w:ascii="Times" w:eastAsia="Batang" w:hAnsi="Times" w:cs="Times"/>
          <w:lang w:eastAsia="x-none"/>
        </w:rPr>
      </w:pPr>
      <w:r w:rsidRPr="002316AE">
        <w:rPr>
          <w:rFonts w:ascii="Times" w:eastAsia="Batang" w:hAnsi="Times" w:cs="Times"/>
          <w:lang w:eastAsia="x-none"/>
        </w:rPr>
        <w:t xml:space="preserve">Note that </w:t>
      </w:r>
      <w:r w:rsidRPr="002316AE">
        <w:rPr>
          <w:rFonts w:ascii="Times" w:eastAsia="Batang" w:hAnsi="Times" w:cs="Times"/>
          <w:lang w:eastAsia="x-none"/>
        </w:rPr>
        <w:fldChar w:fldCharType="begin"/>
      </w:r>
      <w:r w:rsidRPr="002316AE">
        <w:rPr>
          <w:rFonts w:ascii="Times" w:eastAsia="Batang" w:hAnsi="Times" w:cs="Times"/>
          <w:lang w:eastAsia="x-none"/>
        </w:rPr>
        <w:instrText xml:space="preserve"> QUOTE </w:instrText>
      </w:r>
      <w:r w:rsidR="001F78E7">
        <w:rPr>
          <w:rFonts w:ascii="Times" w:eastAsia="Batang" w:hAnsi="Times" w:cs="Times"/>
          <w:position w:val="-4"/>
          <w:lang w:eastAsia="x-none"/>
        </w:rPr>
        <w:pict w14:anchorId="7E40C801">
          <v:shape id="_x0000_i1031" type="#_x0000_t75" style="width:13.35pt;height:11.35pt" equationxml="&lt;">
            <v:imagedata r:id="rId13" o:title="" chromakey="white"/>
          </v:shape>
        </w:pict>
      </w:r>
      <w:r w:rsidRPr="002316AE">
        <w:rPr>
          <w:rFonts w:ascii="Times" w:eastAsia="Batang" w:hAnsi="Times" w:cs="Times"/>
          <w:lang w:eastAsia="x-none"/>
        </w:rPr>
        <w:instrText xml:space="preserve"> </w:instrText>
      </w:r>
      <w:r w:rsidRPr="002316AE">
        <w:rPr>
          <w:rFonts w:ascii="Times" w:eastAsia="Batang" w:hAnsi="Times" w:cs="Times"/>
          <w:lang w:eastAsia="x-none"/>
        </w:rPr>
        <w:fldChar w:fldCharType="separate"/>
      </w:r>
      <w:r w:rsidR="004B6576">
        <w:rPr>
          <w:rFonts w:ascii="Times" w:eastAsia="Batang" w:hAnsi="Times" w:cs="Times"/>
          <w:position w:val="-4"/>
          <w:lang w:eastAsia="x-none"/>
        </w:rPr>
        <w:pict w14:anchorId="1645C880">
          <v:shape id="_x0000_i1032" type="#_x0000_t75" style="width:13.35pt;height:11.35pt" equationxml="&lt;">
            <v:imagedata r:id="rId13" o:title="" chromakey="white"/>
          </v:shape>
        </w:pict>
      </w:r>
      <w:r w:rsidRPr="002316AE">
        <w:rPr>
          <w:rFonts w:ascii="Times" w:eastAsia="Batang" w:hAnsi="Times" w:cs="Times"/>
          <w:lang w:eastAsia="x-none"/>
        </w:rPr>
        <w:fldChar w:fldCharType="end"/>
      </w:r>
      <w:r w:rsidRPr="002316AE">
        <w:rPr>
          <w:rFonts w:ascii="Times" w:eastAsia="Batang" w:hAnsi="Times" w:cs="Times"/>
          <w:lang w:eastAsia="x-none"/>
        </w:rPr>
        <w:t xml:space="preserve"> may be the identity as a special case</w:t>
      </w:r>
    </w:p>
    <w:p w14:paraId="6CE6093E" w14:textId="77777777" w:rsidR="002316AE" w:rsidRPr="002316AE" w:rsidRDefault="002316AE" w:rsidP="0087433B">
      <w:pPr>
        <w:numPr>
          <w:ilvl w:val="0"/>
          <w:numId w:val="19"/>
        </w:numPr>
        <w:overflowPunct/>
        <w:autoSpaceDE/>
        <w:autoSpaceDN/>
        <w:adjustRightInd/>
        <w:snapToGrid w:val="0"/>
        <w:spacing w:after="0"/>
        <w:contextualSpacing/>
        <w:textAlignment w:val="auto"/>
        <w:rPr>
          <w:rFonts w:ascii="Times" w:eastAsia="Batang" w:hAnsi="Times" w:cs="Times"/>
          <w:lang w:eastAsia="x-none"/>
        </w:rPr>
      </w:pPr>
      <w:r w:rsidRPr="002316AE">
        <w:rPr>
          <w:rFonts w:ascii="Times" w:eastAsia="Times New Roman" w:hAnsi="Times" w:cs="Times"/>
          <w:lang w:eastAsia="zh-CN"/>
        </w:rPr>
        <w:t xml:space="preserve">Alt3. </w:t>
      </w:r>
      <w:r w:rsidRPr="002316AE">
        <w:rPr>
          <w:rFonts w:ascii="Times" w:eastAsia="Times New Roman" w:hAnsi="Times" w:cs="Times"/>
          <w:lang w:eastAsia="x-none"/>
        </w:rPr>
        <w:t>Reuse</w:t>
      </w:r>
      <w:r w:rsidRPr="002316AE">
        <w:rPr>
          <w:rFonts w:ascii="Times" w:eastAsia="Times New Roman" w:hAnsi="Times" w:cs="Times"/>
          <w:lang w:eastAsia="zh-CN"/>
        </w:rPr>
        <w:t xml:space="preserve"> Rel-16/17 (F)</w:t>
      </w:r>
      <w:proofErr w:type="spellStart"/>
      <w:r w:rsidRPr="002316AE">
        <w:rPr>
          <w:rFonts w:ascii="Times" w:eastAsia="Times New Roman" w:hAnsi="Times" w:cs="Times"/>
          <w:lang w:eastAsia="zh-CN"/>
        </w:rPr>
        <w:t>eType</w:t>
      </w:r>
      <w:proofErr w:type="spellEnd"/>
      <w:r w:rsidRPr="002316AE">
        <w:rPr>
          <w:rFonts w:ascii="Times" w:eastAsia="Times New Roman" w:hAnsi="Times" w:cs="Times"/>
          <w:lang w:eastAsia="zh-CN"/>
        </w:rPr>
        <w:t xml:space="preserve">-II codebook with multiple </w:t>
      </w:r>
      <w:r w:rsidRPr="002316AE">
        <w:rPr>
          <w:rFonts w:ascii="Times" w:eastAsia="Times New Roman" w:hAnsi="Times" w:cs="Times"/>
          <w:lang w:eastAsia="zh-CN"/>
        </w:rPr>
        <w:fldChar w:fldCharType="begin"/>
      </w:r>
      <w:r w:rsidRPr="002316AE">
        <w:rPr>
          <w:rFonts w:ascii="Times" w:eastAsia="Times New Roman" w:hAnsi="Times" w:cs="Times"/>
          <w:lang w:eastAsia="zh-CN"/>
        </w:rPr>
        <w:instrText xml:space="preserve"> QUOTE </w:instrText>
      </w:r>
      <w:r w:rsidR="001F78E7">
        <w:rPr>
          <w:rFonts w:ascii="Times" w:eastAsia="Batang" w:hAnsi="Times" w:cs="Times"/>
          <w:position w:val="-5"/>
          <w:lang w:eastAsia="x-none"/>
        </w:rPr>
        <w:pict w14:anchorId="0E298CFA">
          <v:shape id="_x0000_i1033" type="#_x0000_t75" style="width:13.35pt;height:12pt" equationxml="&lt;">
            <v:imagedata r:id="rId14" o:title="" chromakey="white"/>
          </v:shape>
        </w:pict>
      </w:r>
      <w:r w:rsidRPr="002316AE">
        <w:rPr>
          <w:rFonts w:ascii="Times" w:eastAsia="Times New Roman" w:hAnsi="Times" w:cs="Times"/>
          <w:lang w:eastAsia="zh-CN"/>
        </w:rPr>
        <w:instrText xml:space="preserve"> </w:instrText>
      </w:r>
      <w:r w:rsidRPr="002316AE">
        <w:rPr>
          <w:rFonts w:ascii="Times" w:eastAsia="Times New Roman" w:hAnsi="Times" w:cs="Times"/>
          <w:lang w:eastAsia="zh-CN"/>
        </w:rPr>
        <w:fldChar w:fldCharType="separate"/>
      </w:r>
      <w:r w:rsidR="004B6576">
        <w:rPr>
          <w:rFonts w:ascii="Times" w:eastAsia="Batang" w:hAnsi="Times" w:cs="Times"/>
          <w:position w:val="-5"/>
          <w:lang w:eastAsia="x-none"/>
        </w:rPr>
        <w:pict w14:anchorId="6B120851">
          <v:shape id="_x0000_i1034" type="#_x0000_t75" style="width:13.35pt;height:12pt" equationxml="&lt;">
            <v:imagedata r:id="rId14" o:title="" chromakey="white"/>
          </v:shape>
        </w:pict>
      </w:r>
      <w:r w:rsidRPr="002316AE">
        <w:rPr>
          <w:rFonts w:ascii="Times" w:eastAsia="Times New Roman" w:hAnsi="Times" w:cs="Times"/>
          <w:lang w:eastAsia="zh-CN"/>
        </w:rPr>
        <w:fldChar w:fldCharType="end"/>
      </w:r>
      <w:r w:rsidRPr="002316AE">
        <w:rPr>
          <w:rFonts w:ascii="Times" w:eastAsia="Times New Roman" w:hAnsi="Times" w:cs="Times"/>
          <w:lang w:eastAsia="zh-CN"/>
        </w:rPr>
        <w:t xml:space="preserve"> and a single </w:t>
      </w:r>
      <w:r w:rsidRPr="002316AE">
        <w:rPr>
          <w:rFonts w:ascii="Times" w:eastAsia="Times New Roman" w:hAnsi="Times" w:cs="Times"/>
          <w:lang w:eastAsia="zh-CN"/>
        </w:rPr>
        <w:fldChar w:fldCharType="begin"/>
      </w:r>
      <w:r w:rsidRPr="002316AE">
        <w:rPr>
          <w:rFonts w:ascii="Times" w:eastAsia="Times New Roman" w:hAnsi="Times" w:cs="Times"/>
          <w:lang w:eastAsia="zh-CN"/>
        </w:rPr>
        <w:instrText xml:space="preserve"> QUOTE </w:instrText>
      </w:r>
      <w:r w:rsidR="001F78E7">
        <w:rPr>
          <w:rFonts w:ascii="Times" w:eastAsia="Batang" w:hAnsi="Times" w:cs="Times"/>
          <w:position w:val="-5"/>
          <w:lang w:eastAsia="x-none"/>
        </w:rPr>
        <w:pict w14:anchorId="2DD5FFCA">
          <v:shape id="_x0000_i1035" type="#_x0000_t75" style="width:13.35pt;height:12pt" equationxml="&lt;">
            <v:imagedata r:id="rId15" o:title="" chromakey="white"/>
          </v:shape>
        </w:pict>
      </w:r>
      <w:r w:rsidRPr="002316AE">
        <w:rPr>
          <w:rFonts w:ascii="Times" w:eastAsia="Times New Roman" w:hAnsi="Times" w:cs="Times"/>
          <w:lang w:eastAsia="zh-CN"/>
        </w:rPr>
        <w:instrText xml:space="preserve"> </w:instrText>
      </w:r>
      <w:r w:rsidRPr="002316AE">
        <w:rPr>
          <w:rFonts w:ascii="Times" w:eastAsia="Times New Roman" w:hAnsi="Times" w:cs="Times"/>
          <w:lang w:eastAsia="zh-CN"/>
        </w:rPr>
        <w:fldChar w:fldCharType="separate"/>
      </w:r>
      <w:r w:rsidR="004B6576">
        <w:rPr>
          <w:rFonts w:ascii="Times" w:eastAsia="Batang" w:hAnsi="Times" w:cs="Times"/>
          <w:position w:val="-5"/>
          <w:lang w:eastAsia="x-none"/>
        </w:rPr>
        <w:pict w14:anchorId="05C2C5AC">
          <v:shape id="_x0000_i1036" type="#_x0000_t75" style="width:13.35pt;height:12pt" equationxml="&lt;">
            <v:imagedata r:id="rId15" o:title="" chromakey="white"/>
          </v:shape>
        </w:pict>
      </w:r>
      <w:r w:rsidRPr="002316AE">
        <w:rPr>
          <w:rFonts w:ascii="Times" w:eastAsia="Times New Roman" w:hAnsi="Times" w:cs="Times"/>
          <w:lang w:eastAsia="zh-CN"/>
        </w:rPr>
        <w:fldChar w:fldCharType="end"/>
      </w:r>
      <w:r w:rsidRPr="002316AE">
        <w:rPr>
          <w:rFonts w:ascii="Times" w:eastAsia="Times New Roman" w:hAnsi="Times" w:cs="Times"/>
          <w:lang w:eastAsia="zh-CN"/>
        </w:rPr>
        <w:t xml:space="preserve"> and </w:t>
      </w:r>
      <w:r w:rsidRPr="002316AE">
        <w:rPr>
          <w:rFonts w:ascii="Times" w:eastAsia="Times New Roman" w:hAnsi="Times" w:cs="Times"/>
          <w:lang w:eastAsia="zh-CN"/>
        </w:rPr>
        <w:fldChar w:fldCharType="begin"/>
      </w:r>
      <w:r w:rsidRPr="002316AE">
        <w:rPr>
          <w:rFonts w:ascii="Times" w:eastAsia="Times New Roman" w:hAnsi="Times" w:cs="Times"/>
          <w:lang w:eastAsia="zh-CN"/>
        </w:rPr>
        <w:instrText xml:space="preserve"> QUOTE </w:instrText>
      </w:r>
      <w:r w:rsidR="001F78E7">
        <w:rPr>
          <w:rFonts w:ascii="Times" w:eastAsia="Batang" w:hAnsi="Times" w:cs="Times"/>
          <w:position w:val="-8"/>
          <w:lang w:eastAsia="x-none"/>
        </w:rPr>
        <w:pict w14:anchorId="1C26106F">
          <v:shape id="_x0000_i1037" type="#_x0000_t75" style="width:13.35pt;height:13.35pt" equationxml="&lt;">
            <v:imagedata r:id="rId16" o:title="" chromakey="white"/>
          </v:shape>
        </w:pict>
      </w:r>
      <w:r w:rsidRPr="002316AE">
        <w:rPr>
          <w:rFonts w:ascii="Times" w:eastAsia="Times New Roman" w:hAnsi="Times" w:cs="Times"/>
          <w:lang w:eastAsia="zh-CN"/>
        </w:rPr>
        <w:instrText xml:space="preserve"> </w:instrText>
      </w:r>
      <w:r w:rsidRPr="002316AE">
        <w:rPr>
          <w:rFonts w:ascii="Times" w:eastAsia="Times New Roman" w:hAnsi="Times" w:cs="Times"/>
          <w:lang w:eastAsia="zh-CN"/>
        </w:rPr>
        <w:fldChar w:fldCharType="separate"/>
      </w:r>
      <w:r w:rsidR="004B6576">
        <w:rPr>
          <w:rFonts w:ascii="Times" w:eastAsia="Batang" w:hAnsi="Times" w:cs="Times"/>
          <w:position w:val="-8"/>
          <w:lang w:eastAsia="x-none"/>
        </w:rPr>
        <w:pict w14:anchorId="7B512798">
          <v:shape id="_x0000_i1038" type="#_x0000_t75" style="width:13.35pt;height:13.35pt" equationxml="&lt;">
            <v:imagedata r:id="rId16" o:title="" chromakey="white"/>
          </v:shape>
        </w:pict>
      </w:r>
      <w:r w:rsidRPr="002316AE">
        <w:rPr>
          <w:rFonts w:ascii="Times" w:eastAsia="Times New Roman" w:hAnsi="Times" w:cs="Times"/>
          <w:lang w:eastAsia="zh-CN"/>
        </w:rPr>
        <w:fldChar w:fldCharType="end"/>
      </w:r>
      <w:r w:rsidRPr="002316AE">
        <w:rPr>
          <w:rFonts w:ascii="Times" w:eastAsia="Times New Roman" w:hAnsi="Times" w:cs="Times"/>
          <w:lang w:eastAsia="zh-CN"/>
        </w:rPr>
        <w:t xml:space="preserve"> report.</w:t>
      </w:r>
    </w:p>
    <w:p w14:paraId="4FFD822A" w14:textId="77777777" w:rsidR="002316AE" w:rsidRPr="002316AE" w:rsidRDefault="002316AE" w:rsidP="002316AE">
      <w:pPr>
        <w:overflowPunct/>
        <w:autoSpaceDE/>
        <w:autoSpaceDN/>
        <w:adjustRightInd/>
        <w:spacing w:after="0"/>
        <w:textAlignment w:val="auto"/>
        <w:rPr>
          <w:rFonts w:ascii="Times" w:eastAsia="Batang" w:hAnsi="Times" w:cs="Times"/>
          <w:iCs/>
        </w:rPr>
      </w:pPr>
    </w:p>
    <w:p w14:paraId="4B775BCD" w14:textId="77777777" w:rsidR="002316AE" w:rsidRPr="002316AE" w:rsidRDefault="002316AE" w:rsidP="002316AE">
      <w:pPr>
        <w:overflowPunct/>
        <w:autoSpaceDE/>
        <w:autoSpaceDN/>
        <w:adjustRightInd/>
        <w:spacing w:after="0"/>
        <w:textAlignment w:val="auto"/>
        <w:rPr>
          <w:rFonts w:ascii="Times" w:eastAsia="Batang" w:hAnsi="Times" w:cs="Times"/>
          <w:b/>
          <w:bCs/>
          <w:iCs/>
          <w:highlight w:val="green"/>
        </w:rPr>
      </w:pPr>
      <w:r w:rsidRPr="002316AE">
        <w:rPr>
          <w:rFonts w:ascii="Times" w:eastAsia="Batang" w:hAnsi="Times" w:cs="Times"/>
          <w:b/>
          <w:bCs/>
          <w:iCs/>
          <w:highlight w:val="green"/>
        </w:rPr>
        <w:t>Agreement</w:t>
      </w:r>
    </w:p>
    <w:p w14:paraId="3D099972" w14:textId="77777777" w:rsidR="002316AE" w:rsidRPr="002316AE" w:rsidRDefault="002316AE" w:rsidP="002316AE">
      <w:pPr>
        <w:widowControl w:val="0"/>
        <w:overflowPunct/>
        <w:autoSpaceDE/>
        <w:autoSpaceDN/>
        <w:adjustRightInd/>
        <w:snapToGrid w:val="0"/>
        <w:spacing w:after="0"/>
        <w:jc w:val="both"/>
        <w:textAlignment w:val="auto"/>
        <w:rPr>
          <w:rFonts w:ascii="Times" w:eastAsia="Batang" w:hAnsi="Times" w:cs="Times"/>
        </w:rPr>
      </w:pPr>
      <w:r w:rsidRPr="002316AE">
        <w:rPr>
          <w:rFonts w:ascii="Times" w:eastAsia="Batang" w:hAnsi="Times" w:cs="Times"/>
        </w:rPr>
        <w:t>For the Rel-18 Type-II codebook refinement for high/medium velocities, on the DD/TD basis waveforms:</w:t>
      </w:r>
    </w:p>
    <w:p w14:paraId="34507951" w14:textId="77777777" w:rsidR="002316AE" w:rsidRPr="002316AE" w:rsidRDefault="002316AE" w:rsidP="0087433B">
      <w:pPr>
        <w:widowControl w:val="0"/>
        <w:numPr>
          <w:ilvl w:val="0"/>
          <w:numId w:val="20"/>
        </w:numPr>
        <w:suppressAutoHyphens/>
        <w:overflowPunct/>
        <w:autoSpaceDE/>
        <w:autoSpaceDN/>
        <w:adjustRightInd/>
        <w:snapToGrid w:val="0"/>
        <w:spacing w:after="0"/>
        <w:jc w:val="both"/>
        <w:textAlignment w:val="auto"/>
        <w:rPr>
          <w:rFonts w:ascii="Times" w:eastAsia="Batang" w:hAnsi="Times" w:cs="Times"/>
          <w:lang w:eastAsia="x-none"/>
        </w:rPr>
      </w:pPr>
      <w:r w:rsidRPr="002316AE">
        <w:rPr>
          <w:rFonts w:ascii="Times" w:eastAsia="Batang" w:hAnsi="Times" w:cs="Times"/>
          <w:lang w:eastAsia="x-none"/>
        </w:rPr>
        <w:t>Down-select or combine from the following Doppler-/time-domain basis waveforms:</w:t>
      </w:r>
    </w:p>
    <w:p w14:paraId="0E4AD62C" w14:textId="77777777" w:rsidR="002316AE" w:rsidRPr="002316AE" w:rsidRDefault="002316AE" w:rsidP="0087433B">
      <w:pPr>
        <w:widowControl w:val="0"/>
        <w:numPr>
          <w:ilvl w:val="1"/>
          <w:numId w:val="20"/>
        </w:numPr>
        <w:suppressAutoHyphens/>
        <w:overflowPunct/>
        <w:autoSpaceDE/>
        <w:autoSpaceDN/>
        <w:adjustRightInd/>
        <w:snapToGrid w:val="0"/>
        <w:spacing w:after="0"/>
        <w:jc w:val="both"/>
        <w:textAlignment w:val="auto"/>
        <w:rPr>
          <w:rFonts w:ascii="Times" w:eastAsia="Batang" w:hAnsi="Times" w:cs="Times"/>
          <w:lang w:eastAsia="x-none"/>
        </w:rPr>
      </w:pPr>
      <w:r w:rsidRPr="002316AE">
        <w:rPr>
          <w:rFonts w:ascii="Times" w:eastAsia="Batang" w:hAnsi="Times" w:cs="Times"/>
          <w:lang w:eastAsia="x-none"/>
        </w:rPr>
        <w:t>Alt1. Orthogonal DFT</w:t>
      </w:r>
    </w:p>
    <w:p w14:paraId="6806FCDF" w14:textId="77777777" w:rsidR="002316AE" w:rsidRPr="002316AE" w:rsidRDefault="002316AE" w:rsidP="0087433B">
      <w:pPr>
        <w:widowControl w:val="0"/>
        <w:numPr>
          <w:ilvl w:val="2"/>
          <w:numId w:val="20"/>
        </w:numPr>
        <w:suppressAutoHyphens/>
        <w:overflowPunct/>
        <w:autoSpaceDE/>
        <w:autoSpaceDN/>
        <w:adjustRightInd/>
        <w:snapToGrid w:val="0"/>
        <w:spacing w:after="0"/>
        <w:jc w:val="both"/>
        <w:textAlignment w:val="auto"/>
        <w:rPr>
          <w:rFonts w:ascii="Times" w:eastAsia="Batang" w:hAnsi="Times" w:cs="Times"/>
          <w:lang w:eastAsia="x-none"/>
        </w:rPr>
      </w:pPr>
      <w:r w:rsidRPr="002316AE">
        <w:rPr>
          <w:rFonts w:ascii="Times" w:eastAsia="Batang" w:hAnsi="Times" w:cs="Times"/>
          <w:lang w:eastAsia="x-none"/>
        </w:rPr>
        <w:t>TBD (by RAN1#110bis): whether rotation is used or not</w:t>
      </w:r>
    </w:p>
    <w:p w14:paraId="6F1FDB43" w14:textId="77777777" w:rsidR="002316AE" w:rsidRPr="002316AE" w:rsidRDefault="002316AE" w:rsidP="0087433B">
      <w:pPr>
        <w:widowControl w:val="0"/>
        <w:numPr>
          <w:ilvl w:val="2"/>
          <w:numId w:val="20"/>
        </w:numPr>
        <w:suppressAutoHyphens/>
        <w:overflowPunct/>
        <w:autoSpaceDE/>
        <w:autoSpaceDN/>
        <w:adjustRightInd/>
        <w:snapToGrid w:val="0"/>
        <w:spacing w:after="0"/>
        <w:jc w:val="both"/>
        <w:textAlignment w:val="auto"/>
        <w:rPr>
          <w:rFonts w:ascii="Times" w:eastAsia="Batang" w:hAnsi="Times" w:cs="Times"/>
          <w:lang w:eastAsia="x-none"/>
        </w:rPr>
      </w:pPr>
      <w:r w:rsidRPr="002316AE">
        <w:rPr>
          <w:rFonts w:ascii="Times" w:eastAsia="Batang" w:hAnsi="Times" w:cs="Times"/>
          <w:lang w:eastAsia="x-none"/>
        </w:rPr>
        <w:t>FFS: identical or different rotation factors for different SD components</w:t>
      </w:r>
    </w:p>
    <w:p w14:paraId="342B9AE4" w14:textId="77777777" w:rsidR="002316AE" w:rsidRPr="002316AE" w:rsidRDefault="002316AE" w:rsidP="0087433B">
      <w:pPr>
        <w:widowControl w:val="0"/>
        <w:numPr>
          <w:ilvl w:val="1"/>
          <w:numId w:val="20"/>
        </w:numPr>
        <w:suppressAutoHyphens/>
        <w:overflowPunct/>
        <w:autoSpaceDE/>
        <w:autoSpaceDN/>
        <w:adjustRightInd/>
        <w:snapToGrid w:val="0"/>
        <w:spacing w:after="0"/>
        <w:jc w:val="both"/>
        <w:textAlignment w:val="auto"/>
        <w:rPr>
          <w:rFonts w:ascii="Times" w:eastAsia="Batang" w:hAnsi="Times" w:cs="Times"/>
          <w:lang w:eastAsia="x-none"/>
        </w:rPr>
      </w:pPr>
      <w:r w:rsidRPr="002316AE">
        <w:rPr>
          <w:rFonts w:ascii="Times" w:eastAsia="Batang" w:hAnsi="Times" w:cs="Times"/>
          <w:lang w:eastAsia="x-none"/>
        </w:rPr>
        <w:t xml:space="preserve">Alt2. </w:t>
      </w:r>
      <w:r w:rsidRPr="002316AE">
        <w:rPr>
          <w:rFonts w:ascii="Times" w:eastAsia="Times New Roman" w:hAnsi="Times" w:cs="Times"/>
          <w:lang w:eastAsia="x-none"/>
        </w:rPr>
        <w:t>Identity (i.e. no Doppler-/time-domain compression)</w:t>
      </w:r>
    </w:p>
    <w:p w14:paraId="07E1F8EB" w14:textId="77777777" w:rsidR="002316AE" w:rsidRPr="002316AE" w:rsidRDefault="002316AE" w:rsidP="0087433B">
      <w:pPr>
        <w:numPr>
          <w:ilvl w:val="0"/>
          <w:numId w:val="21"/>
        </w:numPr>
        <w:overflowPunct/>
        <w:autoSpaceDE/>
        <w:autoSpaceDN/>
        <w:adjustRightInd/>
        <w:snapToGrid w:val="0"/>
        <w:spacing w:after="0"/>
        <w:textAlignment w:val="auto"/>
        <w:rPr>
          <w:rFonts w:ascii="Times" w:eastAsia="Batang" w:hAnsi="Times" w:cs="Times"/>
        </w:rPr>
      </w:pPr>
      <w:r w:rsidRPr="002316AE">
        <w:rPr>
          <w:rFonts w:ascii="Times" w:eastAsia="Batang" w:hAnsi="Times" w:cs="Times"/>
        </w:rPr>
        <w:t>FFS: Whether Doppler-/time-domain (DD/TD) basis vector length (</w:t>
      </w:r>
      <w:r w:rsidRPr="002316AE">
        <w:rPr>
          <w:rFonts w:ascii="Times" w:eastAsia="Batang" w:hAnsi="Times" w:cs="Times"/>
          <w:i/>
        </w:rPr>
        <w:t>N</w:t>
      </w:r>
      <w:r w:rsidRPr="002316AE">
        <w:rPr>
          <w:rFonts w:ascii="Times" w:eastAsia="Batang" w:hAnsi="Times" w:cs="Times"/>
          <w:vertAlign w:val="subscript"/>
        </w:rPr>
        <w:t>4</w:t>
      </w:r>
      <w:r w:rsidRPr="002316AE">
        <w:rPr>
          <w:rFonts w:ascii="Times" w:eastAsia="Batang" w:hAnsi="Times" w:cs="Times"/>
        </w:rPr>
        <w:t>) is RRC-configured or reported by the UE</w:t>
      </w:r>
    </w:p>
    <w:p w14:paraId="03170BEB" w14:textId="77777777" w:rsidR="002316AE" w:rsidRPr="002316AE" w:rsidRDefault="002316AE" w:rsidP="0087433B">
      <w:pPr>
        <w:numPr>
          <w:ilvl w:val="0"/>
          <w:numId w:val="21"/>
        </w:numPr>
        <w:overflowPunct/>
        <w:autoSpaceDE/>
        <w:autoSpaceDN/>
        <w:adjustRightInd/>
        <w:snapToGrid w:val="0"/>
        <w:spacing w:after="0"/>
        <w:textAlignment w:val="auto"/>
        <w:rPr>
          <w:rFonts w:ascii="Times" w:eastAsia="Batang" w:hAnsi="Times" w:cs="Times"/>
        </w:rPr>
      </w:pPr>
      <w:r w:rsidRPr="002316AE">
        <w:rPr>
          <w:rFonts w:ascii="Times" w:eastAsia="Batang" w:hAnsi="Times" w:cs="Times"/>
        </w:rPr>
        <w:t>FFS: Whether the number of selected DD/TD basis vectors (for Alt1) is RRC-configured or reported by the UE</w:t>
      </w:r>
    </w:p>
    <w:p w14:paraId="2630E0DB" w14:textId="77777777" w:rsidR="002316AE" w:rsidRPr="002316AE" w:rsidRDefault="002316AE" w:rsidP="002316AE">
      <w:pPr>
        <w:overflowPunct/>
        <w:autoSpaceDE/>
        <w:autoSpaceDN/>
        <w:adjustRightInd/>
        <w:spacing w:after="0"/>
        <w:textAlignment w:val="auto"/>
        <w:rPr>
          <w:rFonts w:ascii="Times" w:eastAsia="Batang" w:hAnsi="Times" w:cs="Times"/>
          <w:iCs/>
        </w:rPr>
      </w:pPr>
    </w:p>
    <w:p w14:paraId="3C2F0B07" w14:textId="77777777" w:rsidR="002316AE" w:rsidRPr="002316AE" w:rsidRDefault="002316AE" w:rsidP="002316AE">
      <w:pPr>
        <w:overflowPunct/>
        <w:autoSpaceDE/>
        <w:autoSpaceDN/>
        <w:adjustRightInd/>
        <w:spacing w:after="0"/>
        <w:textAlignment w:val="auto"/>
        <w:rPr>
          <w:rFonts w:ascii="Times" w:eastAsia="Batang" w:hAnsi="Times" w:cs="Times"/>
          <w:b/>
          <w:bCs/>
          <w:iCs/>
          <w:highlight w:val="green"/>
        </w:rPr>
      </w:pPr>
      <w:r w:rsidRPr="002316AE">
        <w:rPr>
          <w:rFonts w:ascii="Times" w:eastAsia="Batang" w:hAnsi="Times" w:cs="Times"/>
          <w:b/>
          <w:bCs/>
          <w:iCs/>
          <w:highlight w:val="green"/>
        </w:rPr>
        <w:t>Agreement</w:t>
      </w:r>
    </w:p>
    <w:p w14:paraId="73C6D160" w14:textId="77777777" w:rsidR="002316AE" w:rsidRPr="002316AE" w:rsidRDefault="002316AE" w:rsidP="002316AE">
      <w:pPr>
        <w:overflowPunct/>
        <w:autoSpaceDE/>
        <w:autoSpaceDN/>
        <w:adjustRightInd/>
        <w:snapToGrid w:val="0"/>
        <w:spacing w:after="0"/>
        <w:textAlignment w:val="auto"/>
        <w:rPr>
          <w:rFonts w:ascii="Times" w:eastAsia="Batang" w:hAnsi="Times" w:cs="Times"/>
        </w:rPr>
      </w:pPr>
      <w:r w:rsidRPr="002316AE">
        <w:rPr>
          <w:rFonts w:ascii="Times" w:eastAsia="Batang" w:hAnsi="Times" w:cs="Times"/>
        </w:rPr>
        <w:t xml:space="preserve">On the CSI reporting and measurement for the Rel-18 Type-II codebook refinement for high/medium velocities, support the assumption of the UE-side prediction </w:t>
      </w:r>
    </w:p>
    <w:p w14:paraId="2D5B34CE" w14:textId="77777777" w:rsidR="002316AE" w:rsidRPr="002316AE" w:rsidRDefault="002316AE" w:rsidP="0087433B">
      <w:pPr>
        <w:numPr>
          <w:ilvl w:val="0"/>
          <w:numId w:val="22"/>
        </w:numPr>
        <w:suppressAutoHyphens/>
        <w:overflowPunct/>
        <w:autoSpaceDE/>
        <w:autoSpaceDN/>
        <w:adjustRightInd/>
        <w:snapToGrid w:val="0"/>
        <w:spacing w:after="0"/>
        <w:textAlignment w:val="auto"/>
        <w:rPr>
          <w:rFonts w:ascii="Times" w:eastAsia="Batang" w:hAnsi="Times" w:cs="Times"/>
          <w:lang w:eastAsia="x-none"/>
        </w:rPr>
      </w:pPr>
      <w:r w:rsidRPr="002316AE">
        <w:rPr>
          <w:rFonts w:ascii="Times" w:eastAsia="Batang" w:hAnsi="Times" w:cs="Times"/>
          <w:lang w:eastAsia="x-none"/>
        </w:rPr>
        <w:t>On the definition of UE-side prediction, down-select one from the following alternatives:</w:t>
      </w:r>
    </w:p>
    <w:p w14:paraId="1F059017" w14:textId="77777777" w:rsidR="002316AE" w:rsidRPr="002316AE" w:rsidRDefault="002316AE" w:rsidP="0087433B">
      <w:pPr>
        <w:numPr>
          <w:ilvl w:val="1"/>
          <w:numId w:val="22"/>
        </w:numPr>
        <w:suppressAutoHyphens/>
        <w:overflowPunct/>
        <w:autoSpaceDE/>
        <w:autoSpaceDN/>
        <w:adjustRightInd/>
        <w:snapToGrid w:val="0"/>
        <w:spacing w:after="0"/>
        <w:textAlignment w:val="auto"/>
        <w:rPr>
          <w:rFonts w:ascii="Times" w:eastAsia="Batang" w:hAnsi="Times" w:cs="Times"/>
          <w:lang w:eastAsia="x-none"/>
        </w:rPr>
      </w:pPr>
      <w:r w:rsidRPr="002316AE">
        <w:rPr>
          <w:rFonts w:ascii="Times" w:eastAsia="Batang" w:hAnsi="Times" w:cs="Times"/>
          <w:lang w:eastAsia="x-none"/>
        </w:rPr>
        <w:t xml:space="preserve">Alt1. UE “predicting” channel/CSI after the slot with a reference resource </w:t>
      </w:r>
    </w:p>
    <w:p w14:paraId="3375803F" w14:textId="77777777" w:rsidR="002316AE" w:rsidRPr="002316AE" w:rsidRDefault="002316AE" w:rsidP="0087433B">
      <w:pPr>
        <w:numPr>
          <w:ilvl w:val="1"/>
          <w:numId w:val="22"/>
        </w:numPr>
        <w:suppressAutoHyphens/>
        <w:overflowPunct/>
        <w:autoSpaceDE/>
        <w:autoSpaceDN/>
        <w:adjustRightInd/>
        <w:snapToGrid w:val="0"/>
        <w:spacing w:after="0"/>
        <w:textAlignment w:val="auto"/>
        <w:rPr>
          <w:rFonts w:ascii="Times" w:eastAsia="Batang" w:hAnsi="Times" w:cs="Times"/>
          <w:lang w:eastAsia="x-none"/>
        </w:rPr>
      </w:pPr>
      <w:r w:rsidRPr="002316AE">
        <w:rPr>
          <w:rFonts w:ascii="Times" w:eastAsia="Batang" w:hAnsi="Times" w:cs="Times"/>
          <w:lang w:eastAsia="x-none"/>
        </w:rPr>
        <w:t xml:space="preserve">Alt2. UE “predicting” channel/CSI after slot n (where the CSI is reported) </w:t>
      </w:r>
    </w:p>
    <w:p w14:paraId="3DC5CC13" w14:textId="77777777" w:rsidR="002316AE" w:rsidRPr="002316AE" w:rsidRDefault="002316AE" w:rsidP="0087433B">
      <w:pPr>
        <w:numPr>
          <w:ilvl w:val="1"/>
          <w:numId w:val="22"/>
        </w:numPr>
        <w:suppressAutoHyphens/>
        <w:overflowPunct/>
        <w:autoSpaceDE/>
        <w:autoSpaceDN/>
        <w:adjustRightInd/>
        <w:snapToGrid w:val="0"/>
        <w:spacing w:after="0"/>
        <w:textAlignment w:val="auto"/>
        <w:rPr>
          <w:rFonts w:ascii="Times" w:eastAsia="Batang" w:hAnsi="Times" w:cs="Times"/>
          <w:lang w:eastAsia="x-none"/>
        </w:rPr>
      </w:pPr>
      <w:r w:rsidRPr="002316AE">
        <w:rPr>
          <w:rFonts w:ascii="Times" w:eastAsia="Batang" w:hAnsi="Times" w:cs="Times"/>
          <w:lang w:eastAsia="x-none"/>
        </w:rPr>
        <w:t xml:space="preserve">Alt3. UE “predicting” channel/CSI after the slot where CSI-RS resides </w:t>
      </w:r>
    </w:p>
    <w:p w14:paraId="6832D0EA" w14:textId="77777777" w:rsidR="002316AE" w:rsidRPr="002316AE" w:rsidRDefault="002316AE" w:rsidP="002316AE">
      <w:pPr>
        <w:overflowPunct/>
        <w:autoSpaceDE/>
        <w:autoSpaceDN/>
        <w:adjustRightInd/>
        <w:spacing w:after="0"/>
        <w:textAlignment w:val="auto"/>
        <w:rPr>
          <w:rFonts w:ascii="Times" w:eastAsia="Batang" w:hAnsi="Times" w:cs="Times"/>
          <w:iCs/>
        </w:rPr>
      </w:pPr>
    </w:p>
    <w:p w14:paraId="00857CF3" w14:textId="77777777" w:rsidR="002316AE" w:rsidRPr="002316AE" w:rsidRDefault="002316AE" w:rsidP="002316AE">
      <w:pPr>
        <w:overflowPunct/>
        <w:autoSpaceDE/>
        <w:autoSpaceDN/>
        <w:adjustRightInd/>
        <w:spacing w:after="0"/>
        <w:textAlignment w:val="auto"/>
        <w:rPr>
          <w:rFonts w:ascii="Times" w:eastAsia="Batang" w:hAnsi="Times" w:cs="Times"/>
          <w:b/>
          <w:bCs/>
          <w:iCs/>
          <w:highlight w:val="green"/>
        </w:rPr>
      </w:pPr>
      <w:r w:rsidRPr="002316AE">
        <w:rPr>
          <w:rFonts w:ascii="Times" w:eastAsia="Batang" w:hAnsi="Times" w:cs="Times"/>
          <w:b/>
          <w:bCs/>
          <w:iCs/>
          <w:highlight w:val="green"/>
        </w:rPr>
        <w:t>Agreement</w:t>
      </w:r>
    </w:p>
    <w:p w14:paraId="1C1724E3" w14:textId="77777777" w:rsidR="002316AE" w:rsidRPr="002316AE" w:rsidRDefault="002316AE" w:rsidP="002316AE">
      <w:pPr>
        <w:overflowPunct/>
        <w:autoSpaceDE/>
        <w:autoSpaceDN/>
        <w:adjustRightInd/>
        <w:snapToGrid w:val="0"/>
        <w:spacing w:after="0"/>
        <w:textAlignment w:val="auto"/>
        <w:rPr>
          <w:rFonts w:ascii="Times" w:eastAsia="Batang" w:hAnsi="Times" w:cs="Times"/>
        </w:rPr>
      </w:pPr>
      <w:r w:rsidRPr="002316AE">
        <w:rPr>
          <w:rFonts w:ascii="Times" w:eastAsia="Batang" w:hAnsi="Times" w:cs="Times"/>
        </w:rPr>
        <w:t xml:space="preserve">The Rel-18 TRS-based TDCP reporting comprises stand-alone auxiliary feedback information to enable refinement of CSI reporting configuration, and/or codebook configuration parameters, and/or (to be confirmed in RAN1#110) </w:t>
      </w:r>
      <w:proofErr w:type="spellStart"/>
      <w:r w:rsidRPr="002316AE">
        <w:rPr>
          <w:rFonts w:ascii="Times" w:eastAsia="Batang" w:hAnsi="Times" w:cs="Times"/>
        </w:rPr>
        <w:t>gNB</w:t>
      </w:r>
      <w:proofErr w:type="spellEnd"/>
      <w:r w:rsidRPr="002316AE">
        <w:rPr>
          <w:rFonts w:ascii="Times" w:eastAsia="Batang" w:hAnsi="Times" w:cs="Times"/>
        </w:rPr>
        <w:t>-side CSI prediction</w:t>
      </w:r>
    </w:p>
    <w:p w14:paraId="3EEECB31" w14:textId="77777777" w:rsidR="002316AE" w:rsidRPr="002316AE" w:rsidRDefault="002316AE" w:rsidP="0087433B">
      <w:pPr>
        <w:numPr>
          <w:ilvl w:val="0"/>
          <w:numId w:val="23"/>
        </w:numPr>
        <w:overflowPunct/>
        <w:autoSpaceDE/>
        <w:autoSpaceDN/>
        <w:adjustRightInd/>
        <w:snapToGrid w:val="0"/>
        <w:spacing w:after="0"/>
        <w:contextualSpacing/>
        <w:textAlignment w:val="auto"/>
        <w:rPr>
          <w:rFonts w:ascii="Times" w:eastAsia="Batang" w:hAnsi="Times" w:cs="Times"/>
          <w:lang w:eastAsia="x-none"/>
        </w:rPr>
      </w:pPr>
      <w:r w:rsidRPr="002316AE">
        <w:rPr>
          <w:rFonts w:ascii="Times" w:eastAsia="Batang" w:hAnsi="Times" w:cs="Times"/>
          <w:lang w:eastAsia="x-none"/>
        </w:rPr>
        <w:t>Not conditioned on other UCI parameters</w:t>
      </w:r>
    </w:p>
    <w:p w14:paraId="69F5FB04" w14:textId="77777777" w:rsidR="002316AE" w:rsidRPr="002316AE" w:rsidRDefault="002316AE" w:rsidP="0087433B">
      <w:pPr>
        <w:numPr>
          <w:ilvl w:val="0"/>
          <w:numId w:val="23"/>
        </w:numPr>
        <w:overflowPunct/>
        <w:autoSpaceDE/>
        <w:autoSpaceDN/>
        <w:adjustRightInd/>
        <w:snapToGrid w:val="0"/>
        <w:spacing w:after="0"/>
        <w:contextualSpacing/>
        <w:textAlignment w:val="auto"/>
        <w:rPr>
          <w:rFonts w:ascii="Times" w:eastAsia="Batang" w:hAnsi="Times" w:cs="Times"/>
          <w:lang w:eastAsia="x-none"/>
        </w:rPr>
      </w:pPr>
      <w:r w:rsidRPr="002316AE">
        <w:rPr>
          <w:rFonts w:ascii="Times" w:eastAsia="Batang" w:hAnsi="Times" w:cs="Times"/>
          <w:lang w:eastAsia="x-none"/>
        </w:rPr>
        <w:t>Not reported together with CQI/PMI/RI/(CRI) associated with a codebook</w:t>
      </w:r>
    </w:p>
    <w:p w14:paraId="1CABB34E" w14:textId="77777777" w:rsidR="002316AE" w:rsidRPr="002316AE" w:rsidRDefault="002316AE" w:rsidP="0087433B">
      <w:pPr>
        <w:numPr>
          <w:ilvl w:val="1"/>
          <w:numId w:val="23"/>
        </w:numPr>
        <w:overflowPunct/>
        <w:autoSpaceDE/>
        <w:autoSpaceDN/>
        <w:adjustRightInd/>
        <w:snapToGrid w:val="0"/>
        <w:spacing w:after="0"/>
        <w:contextualSpacing/>
        <w:textAlignment w:val="auto"/>
        <w:rPr>
          <w:rFonts w:ascii="Times" w:eastAsia="Batang" w:hAnsi="Times" w:cs="Times"/>
          <w:lang w:eastAsia="x-none"/>
        </w:rPr>
      </w:pPr>
      <w:r w:rsidRPr="002316AE">
        <w:rPr>
          <w:rFonts w:ascii="Times" w:eastAsia="Batang" w:hAnsi="Times" w:cs="Times"/>
          <w:lang w:eastAsia="x-none"/>
        </w:rPr>
        <w:t>Note: This does not prevent TDCP reporting from being multiplexed with other UCI parameters on PUCCH and/or PUSCH</w:t>
      </w:r>
    </w:p>
    <w:p w14:paraId="020A6B91" w14:textId="77777777" w:rsidR="002316AE" w:rsidRPr="002316AE" w:rsidRDefault="002316AE" w:rsidP="0087433B">
      <w:pPr>
        <w:numPr>
          <w:ilvl w:val="0"/>
          <w:numId w:val="23"/>
        </w:numPr>
        <w:overflowPunct/>
        <w:autoSpaceDE/>
        <w:autoSpaceDN/>
        <w:adjustRightInd/>
        <w:snapToGrid w:val="0"/>
        <w:spacing w:after="0"/>
        <w:contextualSpacing/>
        <w:textAlignment w:val="auto"/>
        <w:rPr>
          <w:rFonts w:ascii="Times" w:eastAsia="Batang" w:hAnsi="Times" w:cs="Times"/>
          <w:lang w:eastAsia="x-none"/>
        </w:rPr>
      </w:pPr>
      <w:r w:rsidRPr="002316AE">
        <w:rPr>
          <w:rFonts w:ascii="Times" w:eastAsia="Batang" w:hAnsi="Times" w:cs="Times"/>
          <w:lang w:eastAsia="x-none"/>
        </w:rPr>
        <w:t>Note: Aperiodic reporting is supported (per agreed Alt1 in RAN1#109-e)</w:t>
      </w:r>
    </w:p>
    <w:p w14:paraId="6BF80301" w14:textId="14DF02CD" w:rsidR="0030789B" w:rsidRDefault="0030789B" w:rsidP="000661F9">
      <w:pPr>
        <w:overflowPunct/>
        <w:autoSpaceDE/>
        <w:autoSpaceDN/>
        <w:adjustRightInd/>
        <w:spacing w:after="0"/>
        <w:textAlignment w:val="auto"/>
        <w:rPr>
          <w:rFonts w:ascii="Times" w:eastAsia="Batang" w:hAnsi="Times"/>
          <w:szCs w:val="24"/>
          <w:lang w:eastAsia="x-none"/>
        </w:rPr>
      </w:pPr>
    </w:p>
    <w:p w14:paraId="2C6BB2D4" w14:textId="77777777" w:rsidR="00087DAB" w:rsidRPr="00087DAB" w:rsidRDefault="00087DAB" w:rsidP="00087DAB">
      <w:pPr>
        <w:overflowPunct/>
        <w:autoSpaceDE/>
        <w:autoSpaceDN/>
        <w:adjustRightInd/>
        <w:spacing w:after="0"/>
        <w:textAlignment w:val="auto"/>
        <w:rPr>
          <w:rFonts w:ascii="Times" w:eastAsia="Batang" w:hAnsi="Times" w:cs="Times"/>
          <w:b/>
          <w:bCs/>
          <w:iCs/>
          <w:highlight w:val="green"/>
        </w:rPr>
      </w:pPr>
      <w:r w:rsidRPr="00087DAB">
        <w:rPr>
          <w:rFonts w:ascii="Times" w:eastAsia="Batang" w:hAnsi="Times" w:cs="Times"/>
          <w:b/>
          <w:bCs/>
          <w:iCs/>
          <w:highlight w:val="green"/>
        </w:rPr>
        <w:t>Agreement</w:t>
      </w:r>
    </w:p>
    <w:p w14:paraId="3AB83C44" w14:textId="77777777" w:rsidR="00087DAB" w:rsidRPr="00087DAB" w:rsidRDefault="00087DAB" w:rsidP="00087DAB">
      <w:pPr>
        <w:widowControl w:val="0"/>
        <w:overflowPunct/>
        <w:autoSpaceDE/>
        <w:autoSpaceDN/>
        <w:adjustRightInd/>
        <w:snapToGrid w:val="0"/>
        <w:spacing w:after="0"/>
        <w:jc w:val="both"/>
        <w:textAlignment w:val="auto"/>
        <w:rPr>
          <w:rFonts w:ascii="Times" w:eastAsia="Batang" w:hAnsi="Times"/>
        </w:rPr>
      </w:pPr>
      <w:r w:rsidRPr="00087DAB">
        <w:rPr>
          <w:rFonts w:ascii="Times" w:eastAsia="Batang" w:hAnsi="Times"/>
        </w:rPr>
        <w:lastRenderedPageBreak/>
        <w:t xml:space="preserve">On the Type-II codebook refinement for CJT </w:t>
      </w:r>
      <w:proofErr w:type="spellStart"/>
      <w:r w:rsidRPr="00087DAB">
        <w:rPr>
          <w:rFonts w:ascii="Times" w:eastAsia="Batang" w:hAnsi="Times"/>
        </w:rPr>
        <w:t>mTRP</w:t>
      </w:r>
      <w:proofErr w:type="spellEnd"/>
      <w:r w:rsidRPr="00087DAB">
        <w:rPr>
          <w:rFonts w:ascii="Times" w:eastAsia="Batang" w:hAnsi="Times"/>
        </w:rPr>
        <w:t>, down-select from the following TRP selection/determination schemes (where N is the number of cooperating TRPs assumed in PMI reporting) by RAN1#110bis-e:</w:t>
      </w:r>
    </w:p>
    <w:p w14:paraId="48ECE0F5" w14:textId="77777777" w:rsidR="00087DAB" w:rsidRPr="00087DAB" w:rsidRDefault="00087DAB" w:rsidP="0087433B">
      <w:pPr>
        <w:widowControl w:val="0"/>
        <w:numPr>
          <w:ilvl w:val="0"/>
          <w:numId w:val="24"/>
        </w:numPr>
        <w:suppressAutoHyphens/>
        <w:overflowPunct/>
        <w:autoSpaceDE/>
        <w:autoSpaceDN/>
        <w:adjustRightInd/>
        <w:snapToGrid w:val="0"/>
        <w:spacing w:after="0"/>
        <w:jc w:val="both"/>
        <w:textAlignment w:val="auto"/>
        <w:rPr>
          <w:rFonts w:ascii="Times" w:eastAsia="Batang" w:hAnsi="Times" w:cs="Times"/>
          <w:lang w:eastAsia="x-none"/>
        </w:rPr>
      </w:pPr>
      <w:r w:rsidRPr="00087DAB">
        <w:rPr>
          <w:rFonts w:ascii="Times" w:eastAsia="Batang" w:hAnsi="Times" w:cs="Times"/>
          <w:lang w:eastAsia="x-none"/>
        </w:rPr>
        <w:t xml:space="preserve">Alt1. N is </w:t>
      </w:r>
      <w:proofErr w:type="spellStart"/>
      <w:r w:rsidRPr="00087DAB">
        <w:rPr>
          <w:rFonts w:ascii="Times" w:eastAsia="Batang" w:hAnsi="Times" w:cs="Times"/>
          <w:lang w:eastAsia="x-none"/>
        </w:rPr>
        <w:t>gNB</w:t>
      </w:r>
      <w:proofErr w:type="spellEnd"/>
      <w:r w:rsidRPr="00087DAB">
        <w:rPr>
          <w:rFonts w:ascii="Times" w:eastAsia="Batang" w:hAnsi="Times" w:cs="Times"/>
          <w:lang w:eastAsia="x-none"/>
        </w:rPr>
        <w:t>-configured via higher-layer (RRC) signalling</w:t>
      </w:r>
    </w:p>
    <w:p w14:paraId="427EF231" w14:textId="77777777" w:rsidR="00087DAB" w:rsidRPr="00087DAB" w:rsidRDefault="00087DAB" w:rsidP="0087433B">
      <w:pPr>
        <w:widowControl w:val="0"/>
        <w:numPr>
          <w:ilvl w:val="1"/>
          <w:numId w:val="24"/>
        </w:numPr>
        <w:suppressAutoHyphens/>
        <w:overflowPunct/>
        <w:autoSpaceDE/>
        <w:autoSpaceDN/>
        <w:adjustRightInd/>
        <w:snapToGrid w:val="0"/>
        <w:spacing w:after="0"/>
        <w:jc w:val="both"/>
        <w:textAlignment w:val="auto"/>
        <w:rPr>
          <w:rFonts w:ascii="Times" w:eastAsia="Batang" w:hAnsi="Times" w:cs="Times"/>
          <w:lang w:eastAsia="x-none"/>
        </w:rPr>
      </w:pPr>
      <w:r w:rsidRPr="00087DAB">
        <w:rPr>
          <w:rFonts w:ascii="Times" w:eastAsia="Batang" w:hAnsi="Times" w:cs="Times"/>
          <w:lang w:eastAsia="x-none"/>
        </w:rPr>
        <w:t xml:space="preserve">The N configured TRPs are </w:t>
      </w:r>
      <w:proofErr w:type="spellStart"/>
      <w:r w:rsidRPr="00087DAB">
        <w:rPr>
          <w:rFonts w:ascii="Times" w:eastAsia="Batang" w:hAnsi="Times" w:cs="Times"/>
          <w:lang w:eastAsia="x-none"/>
        </w:rPr>
        <w:t>gNB</w:t>
      </w:r>
      <w:proofErr w:type="spellEnd"/>
      <w:r w:rsidRPr="00087DAB">
        <w:rPr>
          <w:rFonts w:ascii="Times" w:eastAsia="Batang" w:hAnsi="Times" w:cs="Times"/>
          <w:lang w:eastAsia="x-none"/>
        </w:rPr>
        <w:t>-configured via higher-layer (RRC) signalling</w:t>
      </w:r>
    </w:p>
    <w:p w14:paraId="1B1E1DD1" w14:textId="77777777" w:rsidR="00087DAB" w:rsidRPr="00087DAB" w:rsidRDefault="00087DAB" w:rsidP="0087433B">
      <w:pPr>
        <w:widowControl w:val="0"/>
        <w:numPr>
          <w:ilvl w:val="1"/>
          <w:numId w:val="24"/>
        </w:numPr>
        <w:suppressAutoHyphens/>
        <w:overflowPunct/>
        <w:autoSpaceDE/>
        <w:autoSpaceDN/>
        <w:adjustRightInd/>
        <w:snapToGrid w:val="0"/>
        <w:spacing w:after="0"/>
        <w:jc w:val="both"/>
        <w:textAlignment w:val="auto"/>
        <w:rPr>
          <w:rFonts w:ascii="Times" w:eastAsia="Batang" w:hAnsi="Times" w:cs="Times"/>
          <w:lang w:eastAsia="x-none"/>
        </w:rPr>
      </w:pPr>
      <w:r w:rsidRPr="00087DAB">
        <w:rPr>
          <w:rFonts w:ascii="Times" w:eastAsia="Batang" w:hAnsi="Times" w:cs="Times"/>
          <w:lang w:eastAsia="x-none"/>
        </w:rPr>
        <w:t>Note: only one transmission hypothesis is reported</w:t>
      </w:r>
    </w:p>
    <w:p w14:paraId="6D6A907F" w14:textId="77777777" w:rsidR="00087DAB" w:rsidRPr="00087DAB" w:rsidRDefault="00087DAB" w:rsidP="0087433B">
      <w:pPr>
        <w:widowControl w:val="0"/>
        <w:numPr>
          <w:ilvl w:val="0"/>
          <w:numId w:val="24"/>
        </w:numPr>
        <w:suppressAutoHyphens/>
        <w:overflowPunct/>
        <w:autoSpaceDE/>
        <w:autoSpaceDN/>
        <w:adjustRightInd/>
        <w:snapToGrid w:val="0"/>
        <w:spacing w:after="0"/>
        <w:jc w:val="both"/>
        <w:textAlignment w:val="auto"/>
        <w:rPr>
          <w:rFonts w:ascii="Times" w:eastAsia="Batang" w:hAnsi="Times" w:cs="Times"/>
          <w:lang w:eastAsia="x-none"/>
        </w:rPr>
      </w:pPr>
      <w:r w:rsidRPr="00087DAB">
        <w:rPr>
          <w:rFonts w:ascii="Times" w:eastAsia="Batang" w:hAnsi="Times" w:cs="Times"/>
          <w:lang w:eastAsia="x-none"/>
        </w:rPr>
        <w:t>Alt2. N is UE-selected and reported as a part of CSI report where N</w:t>
      </w:r>
      <w:r w:rsidRPr="00087DAB">
        <w:rPr>
          <w:rFonts w:ascii="Times" w:eastAsia="Batang" w:hAnsi="Times" w:cs="Times"/>
          <w:lang w:eastAsia="x-none"/>
        </w:rPr>
        <w:fldChar w:fldCharType="begin"/>
      </w:r>
      <w:r w:rsidRPr="00087DAB">
        <w:rPr>
          <w:rFonts w:ascii="Times" w:eastAsia="Batang" w:hAnsi="Times" w:cs="Times"/>
          <w:lang w:eastAsia="x-none"/>
        </w:rPr>
        <w:instrText xml:space="preserve"> QUOTE </w:instrText>
      </w:r>
      <w:r w:rsidR="001F78E7">
        <w:rPr>
          <w:rFonts w:ascii="Times" w:eastAsia="Batang" w:hAnsi="Times" w:cs="Times"/>
          <w:position w:val="-5"/>
          <w:lang w:eastAsia="x-none"/>
        </w:rPr>
        <w:pict w14:anchorId="39143783">
          <v:shape id="_x0000_i1039" type="#_x0000_t75" style="width:6.65pt;height:12.65pt" equationxml="&lt;">
            <v:imagedata r:id="rId17" o:title="" chromakey="white"/>
          </v:shape>
        </w:pict>
      </w:r>
      <w:r w:rsidRPr="00087DAB">
        <w:rPr>
          <w:rFonts w:ascii="Times" w:eastAsia="Batang" w:hAnsi="Times" w:cs="Times"/>
          <w:lang w:eastAsia="x-none"/>
        </w:rPr>
        <w:instrText xml:space="preserve"> </w:instrText>
      </w:r>
      <w:r w:rsidRPr="00087DAB">
        <w:rPr>
          <w:rFonts w:ascii="Times" w:eastAsia="Batang" w:hAnsi="Times" w:cs="Times"/>
          <w:lang w:eastAsia="x-none"/>
        </w:rPr>
        <w:fldChar w:fldCharType="separate"/>
      </w:r>
      <w:r w:rsidR="004B6576">
        <w:rPr>
          <w:rFonts w:ascii="Times" w:eastAsia="Batang" w:hAnsi="Times" w:cs="Times"/>
          <w:position w:val="-5"/>
          <w:lang w:eastAsia="x-none"/>
        </w:rPr>
        <w:pict w14:anchorId="57A27322">
          <v:shape id="_x0000_i1040" type="#_x0000_t75" style="width:6.65pt;height:12.65pt" equationxml="&lt;">
            <v:imagedata r:id="rId17" o:title="" chromakey="white"/>
          </v:shape>
        </w:pict>
      </w:r>
      <w:r w:rsidRPr="00087DAB">
        <w:rPr>
          <w:rFonts w:ascii="Times" w:eastAsia="Batang" w:hAnsi="Times" w:cs="Times"/>
          <w:lang w:eastAsia="x-none"/>
        </w:rPr>
        <w:fldChar w:fldCharType="end"/>
      </w:r>
      <w:r w:rsidRPr="00087DAB">
        <w:rPr>
          <w:rFonts w:ascii="Times" w:eastAsia="Batang" w:hAnsi="Times" w:cs="Times"/>
          <w:lang w:eastAsia="x-none"/>
        </w:rPr>
        <w:t xml:space="preserve">{1,..., NTRP} </w:t>
      </w:r>
    </w:p>
    <w:p w14:paraId="2C365378" w14:textId="77777777" w:rsidR="00087DAB" w:rsidRPr="00087DAB" w:rsidRDefault="00087DAB" w:rsidP="0087433B">
      <w:pPr>
        <w:widowControl w:val="0"/>
        <w:numPr>
          <w:ilvl w:val="1"/>
          <w:numId w:val="24"/>
        </w:numPr>
        <w:suppressAutoHyphens/>
        <w:overflowPunct/>
        <w:autoSpaceDE/>
        <w:autoSpaceDN/>
        <w:adjustRightInd/>
        <w:snapToGrid w:val="0"/>
        <w:spacing w:after="0"/>
        <w:jc w:val="both"/>
        <w:textAlignment w:val="auto"/>
        <w:rPr>
          <w:rFonts w:ascii="Times" w:eastAsia="Batang" w:hAnsi="Times" w:cs="Times"/>
          <w:lang w:eastAsia="x-none"/>
        </w:rPr>
      </w:pPr>
      <w:r w:rsidRPr="00087DAB">
        <w:rPr>
          <w:rFonts w:ascii="Times" w:eastAsia="Batang" w:hAnsi="Times" w:cs="Times"/>
          <w:lang w:eastAsia="x-none"/>
        </w:rPr>
        <w:t xml:space="preserve">N is the number of cooperating TRPs, while NTRP is the maximum number of cooperating TRPs configured by </w:t>
      </w:r>
      <w:proofErr w:type="spellStart"/>
      <w:r w:rsidRPr="00087DAB">
        <w:rPr>
          <w:rFonts w:ascii="Times" w:eastAsia="Batang" w:hAnsi="Times" w:cs="Times"/>
          <w:lang w:eastAsia="x-none"/>
        </w:rPr>
        <w:t>gNB</w:t>
      </w:r>
      <w:proofErr w:type="spellEnd"/>
      <w:r w:rsidRPr="00087DAB">
        <w:rPr>
          <w:rFonts w:ascii="Times" w:eastAsia="Batang" w:hAnsi="Times" w:cs="Times"/>
          <w:lang w:eastAsia="x-none"/>
        </w:rPr>
        <w:t xml:space="preserve"> </w:t>
      </w:r>
    </w:p>
    <w:p w14:paraId="3B2CFBD5" w14:textId="77777777" w:rsidR="00087DAB" w:rsidRPr="00087DAB" w:rsidRDefault="00087DAB" w:rsidP="0087433B">
      <w:pPr>
        <w:widowControl w:val="0"/>
        <w:numPr>
          <w:ilvl w:val="1"/>
          <w:numId w:val="24"/>
        </w:numPr>
        <w:suppressAutoHyphens/>
        <w:overflowPunct/>
        <w:autoSpaceDE/>
        <w:autoSpaceDN/>
        <w:adjustRightInd/>
        <w:snapToGrid w:val="0"/>
        <w:spacing w:after="0"/>
        <w:jc w:val="both"/>
        <w:textAlignment w:val="auto"/>
        <w:rPr>
          <w:rFonts w:ascii="Times" w:eastAsia="Batang" w:hAnsi="Times" w:cs="Times"/>
          <w:lang w:eastAsia="x-none"/>
        </w:rPr>
      </w:pPr>
      <w:r w:rsidRPr="00087DAB">
        <w:rPr>
          <w:rFonts w:ascii="Times" w:eastAsia="Batang" w:hAnsi="Times" w:cs="Times"/>
          <w:lang w:eastAsia="x-none"/>
        </w:rPr>
        <w:t>In this case, the selection of N out of NTRP TRPs is also reported (FFS: exact reporting scheme)</w:t>
      </w:r>
    </w:p>
    <w:p w14:paraId="47C60108" w14:textId="77777777" w:rsidR="00087DAB" w:rsidRPr="00087DAB" w:rsidRDefault="00087DAB" w:rsidP="0087433B">
      <w:pPr>
        <w:widowControl w:val="0"/>
        <w:numPr>
          <w:ilvl w:val="1"/>
          <w:numId w:val="24"/>
        </w:numPr>
        <w:suppressAutoHyphens/>
        <w:overflowPunct/>
        <w:autoSpaceDE/>
        <w:autoSpaceDN/>
        <w:adjustRightInd/>
        <w:snapToGrid w:val="0"/>
        <w:spacing w:after="0"/>
        <w:jc w:val="both"/>
        <w:textAlignment w:val="auto"/>
        <w:rPr>
          <w:rFonts w:ascii="Times" w:eastAsia="Batang" w:hAnsi="Times" w:cs="Times"/>
          <w:lang w:eastAsia="x-none"/>
        </w:rPr>
      </w:pPr>
      <w:r w:rsidRPr="00087DAB">
        <w:rPr>
          <w:rFonts w:ascii="Times" w:eastAsia="Batang" w:hAnsi="Times" w:cs="Times"/>
          <w:lang w:eastAsia="x-none"/>
        </w:rPr>
        <w:t>FFS: Configuration of NTRP TRPs and the value of NTRP, whether explicit or implicit</w:t>
      </w:r>
    </w:p>
    <w:p w14:paraId="122263E7" w14:textId="77777777" w:rsidR="00087DAB" w:rsidRPr="00087DAB" w:rsidRDefault="00087DAB" w:rsidP="0087433B">
      <w:pPr>
        <w:widowControl w:val="0"/>
        <w:numPr>
          <w:ilvl w:val="1"/>
          <w:numId w:val="24"/>
        </w:numPr>
        <w:suppressAutoHyphens/>
        <w:overflowPunct/>
        <w:autoSpaceDE/>
        <w:autoSpaceDN/>
        <w:adjustRightInd/>
        <w:snapToGrid w:val="0"/>
        <w:spacing w:after="0"/>
        <w:jc w:val="both"/>
        <w:textAlignment w:val="auto"/>
        <w:rPr>
          <w:rFonts w:ascii="Times" w:eastAsia="Batang" w:hAnsi="Times" w:cs="Times"/>
          <w:lang w:eastAsia="x-none"/>
        </w:rPr>
      </w:pPr>
      <w:r w:rsidRPr="00087DAB">
        <w:rPr>
          <w:rFonts w:ascii="Times" w:eastAsia="Batang" w:hAnsi="Times" w:cs="Times"/>
          <w:lang w:eastAsia="x-none"/>
        </w:rPr>
        <w:t xml:space="preserve">Note: only one transmission hypothesis is reported. </w:t>
      </w:r>
      <w:r w:rsidRPr="00087DAB">
        <w:rPr>
          <w:rFonts w:ascii="Times" w:eastAsia="Batang" w:hAnsi="Times" w:cs="Times"/>
          <w:color w:val="FF0000"/>
          <w:lang w:eastAsia="x-none"/>
        </w:rPr>
        <w:t>UE is not mandated to calculate CSI for multiple transmission hypotheses.</w:t>
      </w:r>
    </w:p>
    <w:p w14:paraId="2A8614FA" w14:textId="77777777" w:rsidR="00087DAB" w:rsidRPr="00087DAB" w:rsidRDefault="00087DAB" w:rsidP="00087DAB">
      <w:pPr>
        <w:widowControl w:val="0"/>
        <w:overflowPunct/>
        <w:autoSpaceDE/>
        <w:autoSpaceDN/>
        <w:adjustRightInd/>
        <w:snapToGrid w:val="0"/>
        <w:spacing w:after="0"/>
        <w:jc w:val="both"/>
        <w:textAlignment w:val="auto"/>
        <w:rPr>
          <w:rFonts w:ascii="Times" w:eastAsia="Batang" w:hAnsi="Times"/>
        </w:rPr>
      </w:pPr>
      <w:r w:rsidRPr="00087DAB">
        <w:rPr>
          <w:rFonts w:ascii="Times" w:eastAsia="Batang" w:hAnsi="Times"/>
        </w:rPr>
        <w:t xml:space="preserve">FFS: Whether S-TRP transmission hypothesis is also reported </w:t>
      </w:r>
    </w:p>
    <w:p w14:paraId="74DF81A0" w14:textId="77777777" w:rsidR="00087DAB" w:rsidRPr="00087DAB" w:rsidRDefault="00087DAB" w:rsidP="00087DAB">
      <w:pPr>
        <w:overflowPunct/>
        <w:autoSpaceDE/>
        <w:autoSpaceDN/>
        <w:adjustRightInd/>
        <w:spacing w:after="0"/>
        <w:textAlignment w:val="auto"/>
        <w:rPr>
          <w:rFonts w:ascii="Times" w:eastAsia="Batang" w:hAnsi="Times" w:cs="Times"/>
          <w:iCs/>
        </w:rPr>
      </w:pPr>
    </w:p>
    <w:p w14:paraId="3D7CC9EA" w14:textId="77777777" w:rsidR="00087DAB" w:rsidRPr="00087DAB" w:rsidRDefault="00087DAB" w:rsidP="00087DAB">
      <w:pPr>
        <w:overflowPunct/>
        <w:autoSpaceDE/>
        <w:autoSpaceDN/>
        <w:adjustRightInd/>
        <w:spacing w:after="0"/>
        <w:textAlignment w:val="auto"/>
        <w:rPr>
          <w:rFonts w:ascii="Times" w:eastAsia="Batang" w:hAnsi="Times" w:cs="Times"/>
          <w:b/>
          <w:bCs/>
          <w:iCs/>
          <w:highlight w:val="green"/>
        </w:rPr>
      </w:pPr>
      <w:r w:rsidRPr="00087DAB">
        <w:rPr>
          <w:rFonts w:ascii="Times" w:eastAsia="Batang" w:hAnsi="Times" w:cs="Times"/>
          <w:b/>
          <w:bCs/>
          <w:iCs/>
          <w:highlight w:val="green"/>
        </w:rPr>
        <w:t>Agreement</w:t>
      </w:r>
    </w:p>
    <w:p w14:paraId="775AFA55" w14:textId="77777777" w:rsidR="00087DAB" w:rsidRPr="00087DAB" w:rsidRDefault="00087DAB" w:rsidP="00087DAB">
      <w:pPr>
        <w:widowControl w:val="0"/>
        <w:overflowPunct/>
        <w:autoSpaceDE/>
        <w:autoSpaceDN/>
        <w:adjustRightInd/>
        <w:snapToGrid w:val="0"/>
        <w:spacing w:after="0"/>
        <w:jc w:val="both"/>
        <w:textAlignment w:val="auto"/>
        <w:rPr>
          <w:rFonts w:ascii="Times" w:eastAsia="Batang" w:hAnsi="Times"/>
        </w:rPr>
      </w:pPr>
      <w:r w:rsidRPr="00087DAB">
        <w:rPr>
          <w:rFonts w:ascii="Times" w:eastAsia="Batang" w:hAnsi="Times"/>
        </w:rPr>
        <w:t xml:space="preserve">On the Type-II codebook refinement for CJT </w:t>
      </w:r>
      <w:proofErr w:type="spellStart"/>
      <w:r w:rsidRPr="00087DAB">
        <w:rPr>
          <w:rFonts w:ascii="Times" w:eastAsia="Batang" w:hAnsi="Times"/>
        </w:rPr>
        <w:t>mTRP</w:t>
      </w:r>
      <w:proofErr w:type="spellEnd"/>
      <w:r w:rsidRPr="00087DAB">
        <w:rPr>
          <w:rFonts w:ascii="Times" w:eastAsia="Batang" w:hAnsi="Times"/>
        </w:rPr>
        <w:t>, regarding W2 quantization group and Strongest Coefficient Indicator (SCI) design, for each layer, down-select one from the following alternatives by RAN1#110bis-e:</w:t>
      </w:r>
    </w:p>
    <w:p w14:paraId="78429765" w14:textId="77777777" w:rsidR="00087DAB" w:rsidRPr="00087DAB" w:rsidRDefault="00087DAB" w:rsidP="0087433B">
      <w:pPr>
        <w:widowControl w:val="0"/>
        <w:numPr>
          <w:ilvl w:val="0"/>
          <w:numId w:val="25"/>
        </w:numPr>
        <w:suppressAutoHyphens/>
        <w:overflowPunct/>
        <w:autoSpaceDE/>
        <w:autoSpaceDN/>
        <w:adjustRightInd/>
        <w:snapToGrid w:val="0"/>
        <w:spacing w:after="0"/>
        <w:jc w:val="both"/>
        <w:textAlignment w:val="auto"/>
        <w:rPr>
          <w:rFonts w:ascii="Times" w:eastAsia="Batang" w:hAnsi="Times" w:cs="Times"/>
          <w:lang w:eastAsia="x-none"/>
        </w:rPr>
      </w:pPr>
      <w:r w:rsidRPr="00087DAB">
        <w:rPr>
          <w:rFonts w:ascii="Times" w:eastAsia="Batang" w:hAnsi="Times" w:cs="Times"/>
          <w:lang w:eastAsia="x-none"/>
        </w:rPr>
        <w:t>Alt1. One group comprises one polarization across all TRPs/TRP-groups (</w:t>
      </w:r>
      <w:proofErr w:type="spellStart"/>
      <w:proofErr w:type="gramStart"/>
      <w:r w:rsidRPr="00087DAB">
        <w:rPr>
          <w:rFonts w:ascii="Times" w:eastAsia="Batang" w:hAnsi="Times" w:cs="Times"/>
          <w:i/>
          <w:iCs/>
          <w:lang w:eastAsia="x-none"/>
        </w:rPr>
        <w:t>C</w:t>
      </w:r>
      <w:r w:rsidRPr="00087DAB">
        <w:rPr>
          <w:rFonts w:ascii="Times" w:eastAsia="Batang" w:hAnsi="Times" w:cs="Times"/>
          <w:vertAlign w:val="subscript"/>
          <w:lang w:eastAsia="x-none"/>
        </w:rPr>
        <w:t>group,phase</w:t>
      </w:r>
      <w:proofErr w:type="spellEnd"/>
      <w:proofErr w:type="gramEnd"/>
      <w:r w:rsidRPr="00087DAB">
        <w:rPr>
          <w:rFonts w:ascii="Times" w:eastAsia="Batang" w:hAnsi="Times" w:cs="Times"/>
          <w:lang w:eastAsia="x-none"/>
        </w:rPr>
        <w:t xml:space="preserve">=1, </w:t>
      </w:r>
      <w:proofErr w:type="spellStart"/>
      <w:r w:rsidRPr="00087DAB">
        <w:rPr>
          <w:rFonts w:ascii="Times" w:eastAsia="Batang" w:hAnsi="Times" w:cs="Times"/>
          <w:i/>
          <w:iCs/>
          <w:lang w:eastAsia="x-none"/>
        </w:rPr>
        <w:t>C</w:t>
      </w:r>
      <w:r w:rsidRPr="00087DAB">
        <w:rPr>
          <w:rFonts w:ascii="Times" w:eastAsia="Batang" w:hAnsi="Times" w:cs="Times"/>
          <w:vertAlign w:val="subscript"/>
          <w:lang w:eastAsia="x-none"/>
        </w:rPr>
        <w:t>group,amp</w:t>
      </w:r>
      <w:proofErr w:type="spellEnd"/>
      <w:r w:rsidRPr="00087DAB">
        <w:rPr>
          <w:rFonts w:ascii="Times" w:eastAsia="Batang" w:hAnsi="Times" w:cs="Times"/>
          <w:lang w:eastAsia="x-none"/>
        </w:rPr>
        <w:t>=2), one (common) SCI across all TRPs/TRP groups</w:t>
      </w:r>
    </w:p>
    <w:p w14:paraId="2DB6FC19" w14:textId="77777777" w:rsidR="00087DAB" w:rsidRPr="00087DAB" w:rsidRDefault="00087DAB" w:rsidP="0087433B">
      <w:pPr>
        <w:widowControl w:val="0"/>
        <w:numPr>
          <w:ilvl w:val="0"/>
          <w:numId w:val="25"/>
        </w:numPr>
        <w:suppressAutoHyphens/>
        <w:overflowPunct/>
        <w:autoSpaceDE/>
        <w:autoSpaceDN/>
        <w:adjustRightInd/>
        <w:snapToGrid w:val="0"/>
        <w:spacing w:after="0"/>
        <w:jc w:val="both"/>
        <w:textAlignment w:val="auto"/>
        <w:rPr>
          <w:rFonts w:ascii="Times" w:eastAsia="Batang" w:hAnsi="Times" w:cs="Times"/>
          <w:lang w:eastAsia="x-none"/>
        </w:rPr>
      </w:pPr>
      <w:r w:rsidRPr="00087DAB">
        <w:rPr>
          <w:rFonts w:ascii="Times" w:eastAsia="Batang" w:hAnsi="Times" w:cs="Times"/>
          <w:lang w:eastAsia="x-none"/>
        </w:rPr>
        <w:t>Alt2. One group comprises one polarization for one TRP/TRP-group (</w:t>
      </w:r>
      <w:proofErr w:type="spellStart"/>
      <w:proofErr w:type="gramStart"/>
      <w:r w:rsidRPr="00087DAB">
        <w:rPr>
          <w:rFonts w:ascii="Times" w:eastAsia="Batang" w:hAnsi="Times" w:cs="Times"/>
          <w:i/>
          <w:iCs/>
          <w:lang w:eastAsia="x-none"/>
        </w:rPr>
        <w:t>C</w:t>
      </w:r>
      <w:r w:rsidRPr="00087DAB">
        <w:rPr>
          <w:rFonts w:ascii="Times" w:eastAsia="Batang" w:hAnsi="Times" w:cs="Times"/>
          <w:vertAlign w:val="subscript"/>
          <w:lang w:eastAsia="x-none"/>
        </w:rPr>
        <w:t>group,phase</w:t>
      </w:r>
      <w:proofErr w:type="spellEnd"/>
      <w:proofErr w:type="gramEnd"/>
      <w:r w:rsidRPr="00087DAB">
        <w:rPr>
          <w:rFonts w:ascii="Times" w:eastAsia="Batang" w:hAnsi="Times" w:cs="Times"/>
          <w:lang w:eastAsia="x-none"/>
        </w:rPr>
        <w:t xml:space="preserve">=N, </w:t>
      </w:r>
      <w:proofErr w:type="spellStart"/>
      <w:r w:rsidRPr="00087DAB">
        <w:rPr>
          <w:rFonts w:ascii="Times" w:eastAsia="Batang" w:hAnsi="Times" w:cs="Times"/>
          <w:i/>
          <w:iCs/>
          <w:lang w:eastAsia="x-none"/>
        </w:rPr>
        <w:t>C</w:t>
      </w:r>
      <w:r w:rsidRPr="00087DAB">
        <w:rPr>
          <w:rFonts w:ascii="Times" w:eastAsia="Batang" w:hAnsi="Times" w:cs="Times"/>
          <w:vertAlign w:val="subscript"/>
          <w:lang w:eastAsia="x-none"/>
        </w:rPr>
        <w:t>group,amp</w:t>
      </w:r>
      <w:proofErr w:type="spellEnd"/>
      <w:r w:rsidRPr="00087DAB">
        <w:rPr>
          <w:rFonts w:ascii="Times" w:eastAsia="Batang" w:hAnsi="Times" w:cs="Times"/>
          <w:lang w:eastAsia="x-none"/>
        </w:rPr>
        <w:t>=2N), per-TRP/TRP-group SCI</w:t>
      </w:r>
    </w:p>
    <w:p w14:paraId="5FF20F0A" w14:textId="77777777" w:rsidR="00087DAB" w:rsidRPr="00087DAB" w:rsidRDefault="00087DAB" w:rsidP="0087433B">
      <w:pPr>
        <w:widowControl w:val="0"/>
        <w:numPr>
          <w:ilvl w:val="1"/>
          <w:numId w:val="25"/>
        </w:numPr>
        <w:suppressAutoHyphens/>
        <w:overflowPunct/>
        <w:autoSpaceDE/>
        <w:autoSpaceDN/>
        <w:adjustRightInd/>
        <w:snapToGrid w:val="0"/>
        <w:spacing w:after="0"/>
        <w:jc w:val="both"/>
        <w:textAlignment w:val="auto"/>
        <w:rPr>
          <w:rFonts w:ascii="Times" w:eastAsia="Batang" w:hAnsi="Times" w:cs="Times"/>
          <w:lang w:eastAsia="x-none"/>
        </w:rPr>
      </w:pPr>
      <w:r w:rsidRPr="00087DAB">
        <w:rPr>
          <w:rFonts w:ascii="Times" w:eastAsia="Batang" w:hAnsi="Times" w:cs="Times"/>
          <w:lang w:eastAsia="x-none"/>
        </w:rPr>
        <w:t xml:space="preserve">FFS: Quantization of N strongest coefficients  </w:t>
      </w:r>
    </w:p>
    <w:p w14:paraId="6437E92B" w14:textId="77777777" w:rsidR="00087DAB" w:rsidRPr="00087DAB" w:rsidRDefault="00087DAB" w:rsidP="0087433B">
      <w:pPr>
        <w:widowControl w:val="0"/>
        <w:numPr>
          <w:ilvl w:val="0"/>
          <w:numId w:val="25"/>
        </w:numPr>
        <w:suppressAutoHyphens/>
        <w:overflowPunct/>
        <w:autoSpaceDE/>
        <w:autoSpaceDN/>
        <w:adjustRightInd/>
        <w:snapToGrid w:val="0"/>
        <w:spacing w:after="0"/>
        <w:jc w:val="both"/>
        <w:textAlignment w:val="auto"/>
        <w:rPr>
          <w:rFonts w:ascii="Times" w:eastAsia="Batang" w:hAnsi="Times" w:cs="Times"/>
          <w:lang w:eastAsia="x-none"/>
        </w:rPr>
      </w:pPr>
      <w:r w:rsidRPr="00087DAB">
        <w:rPr>
          <w:rFonts w:ascii="Times" w:eastAsia="Batang" w:hAnsi="Times" w:cs="Times"/>
          <w:lang w:eastAsia="x-none"/>
        </w:rPr>
        <w:t>Alt3. One group comprises one polarization for one TRP/TRP-group with a common phase reference across TRPs/TRP-groups (</w:t>
      </w:r>
      <w:proofErr w:type="spellStart"/>
      <w:proofErr w:type="gramStart"/>
      <w:r w:rsidRPr="00087DAB">
        <w:rPr>
          <w:rFonts w:ascii="Times" w:eastAsia="Batang" w:hAnsi="Times" w:cs="Times"/>
          <w:i/>
          <w:iCs/>
          <w:lang w:eastAsia="x-none"/>
        </w:rPr>
        <w:t>C</w:t>
      </w:r>
      <w:r w:rsidRPr="00087DAB">
        <w:rPr>
          <w:rFonts w:ascii="Times" w:eastAsia="Batang" w:hAnsi="Times" w:cs="Times"/>
          <w:vertAlign w:val="subscript"/>
          <w:lang w:eastAsia="x-none"/>
        </w:rPr>
        <w:t>group,phase</w:t>
      </w:r>
      <w:proofErr w:type="spellEnd"/>
      <w:proofErr w:type="gramEnd"/>
      <w:r w:rsidRPr="00087DAB">
        <w:rPr>
          <w:rFonts w:ascii="Times" w:eastAsia="Batang" w:hAnsi="Times" w:cs="Times"/>
          <w:lang w:eastAsia="x-none"/>
        </w:rPr>
        <w:t xml:space="preserve">=1, </w:t>
      </w:r>
      <w:proofErr w:type="spellStart"/>
      <w:r w:rsidRPr="00087DAB">
        <w:rPr>
          <w:rFonts w:ascii="Times" w:eastAsia="Batang" w:hAnsi="Times" w:cs="Times"/>
          <w:i/>
          <w:iCs/>
          <w:lang w:eastAsia="x-none"/>
        </w:rPr>
        <w:t>C</w:t>
      </w:r>
      <w:r w:rsidRPr="00087DAB">
        <w:rPr>
          <w:rFonts w:ascii="Times" w:eastAsia="Batang" w:hAnsi="Times" w:cs="Times"/>
          <w:vertAlign w:val="subscript"/>
          <w:lang w:eastAsia="x-none"/>
        </w:rPr>
        <w:t>group,amp</w:t>
      </w:r>
      <w:proofErr w:type="spellEnd"/>
      <w:r w:rsidRPr="00087DAB">
        <w:rPr>
          <w:rFonts w:ascii="Times" w:eastAsia="Batang" w:hAnsi="Times" w:cs="Times"/>
          <w:lang w:eastAsia="x-none"/>
        </w:rPr>
        <w:t>=2N)</w:t>
      </w:r>
    </w:p>
    <w:p w14:paraId="4FF8FE19" w14:textId="77777777" w:rsidR="00087DAB" w:rsidRPr="00087DAB" w:rsidRDefault="00087DAB" w:rsidP="0087433B">
      <w:pPr>
        <w:widowControl w:val="0"/>
        <w:numPr>
          <w:ilvl w:val="1"/>
          <w:numId w:val="25"/>
        </w:numPr>
        <w:suppressAutoHyphens/>
        <w:overflowPunct/>
        <w:autoSpaceDE/>
        <w:autoSpaceDN/>
        <w:adjustRightInd/>
        <w:snapToGrid w:val="0"/>
        <w:spacing w:after="0"/>
        <w:jc w:val="both"/>
        <w:textAlignment w:val="auto"/>
        <w:rPr>
          <w:rFonts w:ascii="Times" w:eastAsia="Batang" w:hAnsi="Times" w:cs="Times"/>
          <w:lang w:eastAsia="x-none"/>
        </w:rPr>
      </w:pPr>
      <w:r w:rsidRPr="00087DAB">
        <w:rPr>
          <w:rFonts w:ascii="Times" w:eastAsia="Batang" w:hAnsi="Times" w:cs="Times"/>
          <w:lang w:eastAsia="x-none"/>
        </w:rPr>
        <w:t xml:space="preserve">FFS: SCI, per-TRP/TRP-group vs. one (common) SCI across all TRPs/TRP groups  </w:t>
      </w:r>
    </w:p>
    <w:p w14:paraId="1E38D901" w14:textId="77777777" w:rsidR="00087DAB" w:rsidRPr="00087DAB" w:rsidRDefault="00087DAB" w:rsidP="0087433B">
      <w:pPr>
        <w:widowControl w:val="0"/>
        <w:numPr>
          <w:ilvl w:val="1"/>
          <w:numId w:val="25"/>
        </w:numPr>
        <w:suppressAutoHyphens/>
        <w:overflowPunct/>
        <w:autoSpaceDE/>
        <w:autoSpaceDN/>
        <w:adjustRightInd/>
        <w:snapToGrid w:val="0"/>
        <w:spacing w:after="0"/>
        <w:jc w:val="both"/>
        <w:textAlignment w:val="auto"/>
        <w:rPr>
          <w:rFonts w:ascii="Times" w:eastAsia="Batang" w:hAnsi="Times" w:cs="Times"/>
          <w:lang w:eastAsia="x-none"/>
        </w:rPr>
      </w:pPr>
      <w:r w:rsidRPr="00087DAB">
        <w:rPr>
          <w:rFonts w:ascii="Times" w:eastAsia="Batang" w:hAnsi="Times" w:cs="Times"/>
          <w:lang w:eastAsia="x-none"/>
        </w:rPr>
        <w:t>FFS: Quantization of N strongest coefficients</w:t>
      </w:r>
    </w:p>
    <w:p w14:paraId="05E9BFA0" w14:textId="77777777" w:rsidR="00087DAB" w:rsidRPr="00087DAB" w:rsidRDefault="00087DAB" w:rsidP="0087433B">
      <w:pPr>
        <w:widowControl w:val="0"/>
        <w:numPr>
          <w:ilvl w:val="0"/>
          <w:numId w:val="25"/>
        </w:numPr>
        <w:overflowPunct/>
        <w:autoSpaceDE/>
        <w:autoSpaceDN/>
        <w:adjustRightInd/>
        <w:snapToGrid w:val="0"/>
        <w:spacing w:after="0"/>
        <w:jc w:val="both"/>
        <w:textAlignment w:val="auto"/>
        <w:rPr>
          <w:rFonts w:ascii="Times" w:eastAsia="Batang" w:hAnsi="Times" w:cs="Times"/>
          <w:kern w:val="2"/>
          <w:sz w:val="22"/>
          <w:szCs w:val="18"/>
          <w:lang w:eastAsia="zh-CN"/>
        </w:rPr>
      </w:pPr>
      <w:r w:rsidRPr="00087DAB">
        <w:rPr>
          <w:rFonts w:ascii="Times" w:eastAsia="Batang" w:hAnsi="Times" w:cs="Times"/>
          <w:sz w:val="22"/>
          <w:szCs w:val="16"/>
          <w:lang w:eastAsia="x-none"/>
        </w:rPr>
        <w:t xml:space="preserve">Alt4. For a selected TRP/TRP-group, one group comprises one polarization, and for remaining N-1 TRPs/TRP-groups, one group comprises one </w:t>
      </w:r>
      <w:r w:rsidRPr="00087DAB">
        <w:rPr>
          <w:rFonts w:ascii="Times" w:eastAsia="Batang" w:hAnsi="Times" w:cs="Times"/>
          <w:sz w:val="22"/>
          <w:szCs w:val="18"/>
          <w:lang w:eastAsia="x-none"/>
        </w:rPr>
        <w:t>polarization across remaining N-1 TRPs/TRP-groups</w:t>
      </w:r>
      <w:r w:rsidRPr="00087DAB">
        <w:rPr>
          <w:rFonts w:ascii="Times" w:eastAsia="Batang" w:hAnsi="Times" w:cs="Times"/>
          <w:sz w:val="22"/>
          <w:szCs w:val="16"/>
          <w:lang w:eastAsia="x-none"/>
        </w:rPr>
        <w:t xml:space="preserve"> </w:t>
      </w:r>
      <w:r w:rsidRPr="00087DAB">
        <w:rPr>
          <w:rFonts w:ascii="Times" w:eastAsia="Batang" w:hAnsi="Times" w:cs="Times"/>
          <w:sz w:val="22"/>
          <w:szCs w:val="18"/>
          <w:lang w:eastAsia="x-none"/>
        </w:rPr>
        <w:t>(</w:t>
      </w:r>
      <w:proofErr w:type="spellStart"/>
      <w:proofErr w:type="gramStart"/>
      <w:r w:rsidRPr="00087DAB">
        <w:rPr>
          <w:rFonts w:ascii="Times" w:eastAsia="Batang" w:hAnsi="Times" w:cs="Times"/>
          <w:i/>
          <w:iCs/>
          <w:sz w:val="22"/>
          <w:szCs w:val="18"/>
          <w:lang w:eastAsia="x-none"/>
        </w:rPr>
        <w:t>C</w:t>
      </w:r>
      <w:r w:rsidRPr="00087DAB">
        <w:rPr>
          <w:rFonts w:ascii="Times" w:eastAsia="Batang" w:hAnsi="Times" w:cs="Times"/>
          <w:sz w:val="22"/>
          <w:szCs w:val="18"/>
          <w:vertAlign w:val="subscript"/>
          <w:lang w:eastAsia="x-none"/>
        </w:rPr>
        <w:t>group,amp</w:t>
      </w:r>
      <w:proofErr w:type="spellEnd"/>
      <w:proofErr w:type="gramEnd"/>
      <w:r w:rsidRPr="00087DAB">
        <w:rPr>
          <w:rFonts w:ascii="Times" w:eastAsia="Batang" w:hAnsi="Times" w:cs="Times"/>
          <w:sz w:val="22"/>
          <w:szCs w:val="18"/>
          <w:lang w:eastAsia="x-none"/>
        </w:rPr>
        <w:t xml:space="preserve">=2+2=4), </w:t>
      </w:r>
      <w:r w:rsidRPr="00087DAB">
        <w:rPr>
          <w:rFonts w:ascii="Times" w:eastAsia="Batang" w:hAnsi="Times" w:cs="Times"/>
          <w:sz w:val="22"/>
          <w:szCs w:val="16"/>
          <w:lang w:eastAsia="x-none"/>
        </w:rPr>
        <w:t>with a common phase reference across all of N TRPs/TRP-groups (</w:t>
      </w:r>
      <w:proofErr w:type="spellStart"/>
      <w:r w:rsidRPr="00087DAB">
        <w:rPr>
          <w:rFonts w:ascii="Times" w:eastAsia="Batang" w:hAnsi="Times" w:cs="Times"/>
          <w:i/>
          <w:iCs/>
          <w:sz w:val="22"/>
          <w:szCs w:val="18"/>
          <w:lang w:eastAsia="x-none"/>
        </w:rPr>
        <w:t>C</w:t>
      </w:r>
      <w:r w:rsidRPr="00087DAB">
        <w:rPr>
          <w:rFonts w:ascii="Times" w:eastAsia="Batang" w:hAnsi="Times" w:cs="Times"/>
          <w:sz w:val="22"/>
          <w:szCs w:val="18"/>
          <w:vertAlign w:val="subscript"/>
          <w:lang w:eastAsia="x-none"/>
        </w:rPr>
        <w:t>group,phase</w:t>
      </w:r>
      <w:proofErr w:type="spellEnd"/>
      <w:r w:rsidRPr="00087DAB">
        <w:rPr>
          <w:rFonts w:ascii="Times" w:eastAsia="Batang" w:hAnsi="Times" w:cs="Times"/>
          <w:sz w:val="22"/>
          <w:szCs w:val="18"/>
          <w:lang w:eastAsia="x-none"/>
        </w:rPr>
        <w:t>=1)</w:t>
      </w:r>
    </w:p>
    <w:p w14:paraId="736922CE" w14:textId="77777777" w:rsidR="00087DAB" w:rsidRPr="00087DAB" w:rsidRDefault="00087DAB" w:rsidP="0087433B">
      <w:pPr>
        <w:widowControl w:val="0"/>
        <w:numPr>
          <w:ilvl w:val="1"/>
          <w:numId w:val="25"/>
        </w:numPr>
        <w:overflowPunct/>
        <w:autoSpaceDE/>
        <w:autoSpaceDN/>
        <w:adjustRightInd/>
        <w:snapToGrid w:val="0"/>
        <w:spacing w:after="0"/>
        <w:jc w:val="both"/>
        <w:textAlignment w:val="auto"/>
        <w:rPr>
          <w:rFonts w:ascii="Times" w:eastAsia="Batang" w:hAnsi="Times" w:cs="Times"/>
          <w:kern w:val="2"/>
          <w:sz w:val="22"/>
          <w:szCs w:val="18"/>
          <w:lang w:eastAsia="zh-CN"/>
        </w:rPr>
      </w:pPr>
      <w:r w:rsidRPr="00087DAB">
        <w:rPr>
          <w:rFonts w:ascii="Times" w:eastAsia="Batang" w:hAnsi="Times" w:cs="Times"/>
          <w:sz w:val="22"/>
          <w:szCs w:val="18"/>
          <w:lang w:eastAsia="x-none"/>
        </w:rPr>
        <w:t>FFS: The selected TRP/TRP-group</w:t>
      </w:r>
    </w:p>
    <w:p w14:paraId="23693631" w14:textId="77777777" w:rsidR="00087DAB" w:rsidRPr="00087DAB" w:rsidRDefault="00087DAB" w:rsidP="00087DAB">
      <w:pPr>
        <w:widowControl w:val="0"/>
        <w:overflowPunct/>
        <w:autoSpaceDE/>
        <w:autoSpaceDN/>
        <w:adjustRightInd/>
        <w:snapToGrid w:val="0"/>
        <w:spacing w:after="0"/>
        <w:jc w:val="both"/>
        <w:textAlignment w:val="auto"/>
        <w:rPr>
          <w:rFonts w:ascii="Times" w:eastAsia="Batang" w:hAnsi="Times"/>
        </w:rPr>
      </w:pPr>
      <w:r w:rsidRPr="00087DAB">
        <w:rPr>
          <w:rFonts w:ascii="Times" w:eastAsia="Batang" w:hAnsi="Times"/>
        </w:rPr>
        <w:t>FFS: The need for “strongest” TRP/TRP-group indicator in addition to SCI(s)</w:t>
      </w:r>
    </w:p>
    <w:p w14:paraId="1650CB4C" w14:textId="77777777" w:rsidR="00087DAB" w:rsidRPr="00087DAB" w:rsidRDefault="00087DAB" w:rsidP="00087DAB">
      <w:pPr>
        <w:overflowPunct/>
        <w:autoSpaceDE/>
        <w:autoSpaceDN/>
        <w:adjustRightInd/>
        <w:spacing w:after="0"/>
        <w:textAlignment w:val="auto"/>
        <w:rPr>
          <w:rFonts w:ascii="Times" w:eastAsia="Batang" w:hAnsi="Times" w:cs="Times"/>
          <w:iCs/>
        </w:rPr>
      </w:pPr>
    </w:p>
    <w:p w14:paraId="3493DFC0" w14:textId="77777777" w:rsidR="00087DAB" w:rsidRPr="00087DAB" w:rsidRDefault="00087DAB" w:rsidP="00087DAB">
      <w:pPr>
        <w:overflowPunct/>
        <w:autoSpaceDE/>
        <w:autoSpaceDN/>
        <w:adjustRightInd/>
        <w:spacing w:after="0"/>
        <w:textAlignment w:val="auto"/>
        <w:rPr>
          <w:rFonts w:ascii="Times" w:eastAsia="Batang" w:hAnsi="Times" w:cs="Times"/>
          <w:b/>
          <w:bCs/>
          <w:iCs/>
          <w:highlight w:val="green"/>
        </w:rPr>
      </w:pPr>
      <w:r w:rsidRPr="00087DAB">
        <w:rPr>
          <w:rFonts w:ascii="Times" w:eastAsia="Batang" w:hAnsi="Times" w:cs="Times"/>
          <w:b/>
          <w:bCs/>
          <w:iCs/>
          <w:highlight w:val="green"/>
        </w:rPr>
        <w:t>Agreement</w:t>
      </w:r>
    </w:p>
    <w:p w14:paraId="27FBAAFC" w14:textId="77777777" w:rsidR="00087DAB" w:rsidRPr="00087DAB" w:rsidRDefault="00087DAB" w:rsidP="00087DAB">
      <w:pPr>
        <w:widowControl w:val="0"/>
        <w:overflowPunct/>
        <w:autoSpaceDE/>
        <w:autoSpaceDN/>
        <w:adjustRightInd/>
        <w:snapToGrid w:val="0"/>
        <w:spacing w:after="0"/>
        <w:jc w:val="both"/>
        <w:textAlignment w:val="auto"/>
        <w:rPr>
          <w:rFonts w:ascii="Times" w:eastAsia="Batang" w:hAnsi="Times"/>
        </w:rPr>
      </w:pPr>
      <w:r w:rsidRPr="00087DAB">
        <w:rPr>
          <w:rFonts w:ascii="Times" w:eastAsia="Batang" w:hAnsi="Times"/>
        </w:rPr>
        <w:t>For the Rel-18 Type-II codebook refinement for high/medium velocities, support DD/TD (compression) unit (analogous to PMI sub-band for Rel-16 codebook) as a codebook parameter.</w:t>
      </w:r>
    </w:p>
    <w:p w14:paraId="7CDB3E0A" w14:textId="77777777" w:rsidR="00087DAB" w:rsidRPr="00087DAB" w:rsidRDefault="00087DAB" w:rsidP="0087433B">
      <w:pPr>
        <w:widowControl w:val="0"/>
        <w:numPr>
          <w:ilvl w:val="0"/>
          <w:numId w:val="26"/>
        </w:numPr>
        <w:suppressAutoHyphens/>
        <w:overflowPunct/>
        <w:autoSpaceDE/>
        <w:autoSpaceDN/>
        <w:adjustRightInd/>
        <w:snapToGrid w:val="0"/>
        <w:spacing w:after="0"/>
        <w:jc w:val="both"/>
        <w:textAlignment w:val="auto"/>
        <w:rPr>
          <w:rFonts w:ascii="Times" w:eastAsia="Batang" w:hAnsi="Times" w:cs="Times"/>
          <w:lang w:eastAsia="x-none"/>
        </w:rPr>
      </w:pPr>
      <w:r w:rsidRPr="00087DAB">
        <w:rPr>
          <w:rFonts w:ascii="Times" w:eastAsia="Batang" w:hAnsi="Times" w:cs="Times"/>
          <w:lang w:eastAsia="x-none"/>
        </w:rPr>
        <w:t>FFS: whether this parameter is defined as a function of another parameter</w:t>
      </w:r>
    </w:p>
    <w:p w14:paraId="01E80431" w14:textId="77777777" w:rsidR="00087DAB" w:rsidRPr="00087DAB" w:rsidRDefault="00087DAB" w:rsidP="0087433B">
      <w:pPr>
        <w:widowControl w:val="0"/>
        <w:numPr>
          <w:ilvl w:val="0"/>
          <w:numId w:val="26"/>
        </w:numPr>
        <w:suppressAutoHyphens/>
        <w:overflowPunct/>
        <w:autoSpaceDE/>
        <w:autoSpaceDN/>
        <w:adjustRightInd/>
        <w:snapToGrid w:val="0"/>
        <w:spacing w:after="0"/>
        <w:jc w:val="both"/>
        <w:textAlignment w:val="auto"/>
        <w:rPr>
          <w:rFonts w:ascii="Times" w:eastAsia="Batang" w:hAnsi="Times" w:cs="Times"/>
          <w:iCs/>
          <w:lang w:eastAsia="x-none"/>
        </w:rPr>
      </w:pPr>
      <w:r w:rsidRPr="00087DAB">
        <w:rPr>
          <w:rFonts w:ascii="Times" w:eastAsia="Batang" w:hAnsi="Times" w:cs="Times"/>
          <w:lang w:eastAsia="x-none"/>
        </w:rPr>
        <w:t>FFS: whether this is used for PMI only or PMI/CQI</w:t>
      </w:r>
    </w:p>
    <w:p w14:paraId="3CF57756" w14:textId="77777777" w:rsidR="00087DAB" w:rsidRPr="00087DAB" w:rsidRDefault="00087DAB" w:rsidP="00087DAB">
      <w:pPr>
        <w:overflowPunct/>
        <w:autoSpaceDE/>
        <w:autoSpaceDN/>
        <w:adjustRightInd/>
        <w:spacing w:after="0"/>
        <w:textAlignment w:val="auto"/>
        <w:rPr>
          <w:rFonts w:ascii="Times" w:eastAsia="Batang" w:hAnsi="Times" w:cs="Times"/>
          <w:iCs/>
        </w:rPr>
      </w:pPr>
    </w:p>
    <w:p w14:paraId="2FEFE62D" w14:textId="77777777" w:rsidR="00087DAB" w:rsidRPr="00087DAB" w:rsidRDefault="00087DAB" w:rsidP="00087DAB">
      <w:pPr>
        <w:overflowPunct/>
        <w:autoSpaceDE/>
        <w:autoSpaceDN/>
        <w:adjustRightInd/>
        <w:spacing w:after="0"/>
        <w:textAlignment w:val="auto"/>
        <w:rPr>
          <w:rFonts w:ascii="Times" w:eastAsia="Batang" w:hAnsi="Times" w:cs="Times"/>
          <w:b/>
          <w:bCs/>
          <w:iCs/>
          <w:highlight w:val="green"/>
        </w:rPr>
      </w:pPr>
      <w:r w:rsidRPr="00087DAB">
        <w:rPr>
          <w:rFonts w:ascii="Times" w:eastAsia="Batang" w:hAnsi="Times" w:cs="Times"/>
          <w:b/>
          <w:bCs/>
          <w:iCs/>
          <w:highlight w:val="green"/>
        </w:rPr>
        <w:t>Agreement</w:t>
      </w:r>
    </w:p>
    <w:p w14:paraId="215E2537" w14:textId="77777777" w:rsidR="00087DAB" w:rsidRPr="00087DAB" w:rsidRDefault="00087DAB" w:rsidP="00087DAB">
      <w:pPr>
        <w:overflowPunct/>
        <w:autoSpaceDE/>
        <w:autoSpaceDN/>
        <w:adjustRightInd/>
        <w:snapToGrid w:val="0"/>
        <w:spacing w:after="0"/>
        <w:textAlignment w:val="auto"/>
        <w:rPr>
          <w:rFonts w:ascii="Times" w:eastAsia="Batang" w:hAnsi="Times"/>
        </w:rPr>
      </w:pPr>
      <w:r w:rsidRPr="00087DAB">
        <w:rPr>
          <w:rFonts w:ascii="Times" w:eastAsia="Batang" w:hAnsi="Times"/>
        </w:rPr>
        <w:t>On the CSI reporting and measurement for the Rel-18 Type-II codebook refinement for high/medium velocities assuming the UE-side prediction, on the definition of UE-side prediction, down-select one from the following alternatives by RAN1#110bis-e:</w:t>
      </w:r>
    </w:p>
    <w:p w14:paraId="33C672CB" w14:textId="77777777" w:rsidR="00087DAB" w:rsidRPr="00087DAB" w:rsidRDefault="00087DAB" w:rsidP="0087433B">
      <w:pPr>
        <w:numPr>
          <w:ilvl w:val="0"/>
          <w:numId w:val="22"/>
        </w:numPr>
        <w:suppressAutoHyphens/>
        <w:overflowPunct/>
        <w:autoSpaceDE/>
        <w:autoSpaceDN/>
        <w:adjustRightInd/>
        <w:snapToGrid w:val="0"/>
        <w:spacing w:after="0"/>
        <w:textAlignment w:val="auto"/>
        <w:rPr>
          <w:rFonts w:ascii="Times" w:eastAsia="Batang" w:hAnsi="Times" w:cs="Times"/>
          <w:lang w:eastAsia="x-none"/>
        </w:rPr>
      </w:pPr>
      <w:r w:rsidRPr="00087DAB">
        <w:rPr>
          <w:rFonts w:ascii="Times" w:eastAsia="Batang" w:hAnsi="Times" w:cs="Times"/>
          <w:lang w:eastAsia="x-none"/>
        </w:rPr>
        <w:t xml:space="preserve">Alt1. UE “predicting” channel/CSI after the slot with a reference resource </w:t>
      </w:r>
    </w:p>
    <w:p w14:paraId="5F2E97FB" w14:textId="77777777" w:rsidR="00087DAB" w:rsidRPr="00087DAB" w:rsidRDefault="00087DAB" w:rsidP="0087433B">
      <w:pPr>
        <w:numPr>
          <w:ilvl w:val="0"/>
          <w:numId w:val="22"/>
        </w:numPr>
        <w:suppressAutoHyphens/>
        <w:overflowPunct/>
        <w:autoSpaceDE/>
        <w:autoSpaceDN/>
        <w:adjustRightInd/>
        <w:snapToGrid w:val="0"/>
        <w:spacing w:after="0"/>
        <w:textAlignment w:val="auto"/>
        <w:rPr>
          <w:rFonts w:ascii="Times" w:eastAsia="Batang" w:hAnsi="Times" w:cs="Times"/>
          <w:lang w:eastAsia="x-none"/>
        </w:rPr>
      </w:pPr>
      <w:r w:rsidRPr="00087DAB">
        <w:rPr>
          <w:rFonts w:ascii="Times" w:eastAsia="Batang" w:hAnsi="Times" w:cs="Times"/>
          <w:lang w:eastAsia="x-none"/>
        </w:rPr>
        <w:t xml:space="preserve">Alt2. UE “predicting” channel/CSI after slot n (where the CSI is reported) </w:t>
      </w:r>
    </w:p>
    <w:p w14:paraId="198967E8" w14:textId="391AF4BF" w:rsidR="00087DAB" w:rsidRPr="00087DAB" w:rsidRDefault="00087DAB" w:rsidP="00087DAB">
      <w:pPr>
        <w:suppressAutoHyphens/>
        <w:overflowPunct/>
        <w:autoSpaceDE/>
        <w:autoSpaceDN/>
        <w:adjustRightInd/>
        <w:snapToGrid w:val="0"/>
        <w:spacing w:after="0"/>
        <w:ind w:left="360"/>
        <w:textAlignment w:val="auto"/>
        <w:rPr>
          <w:rFonts w:ascii="Times" w:eastAsia="Batang" w:hAnsi="Times" w:cs="Times"/>
          <w:strike/>
          <w:color w:val="FF0000"/>
          <w:lang w:eastAsia="x-none"/>
        </w:rPr>
      </w:pPr>
    </w:p>
    <w:p w14:paraId="7113EEFC" w14:textId="77777777" w:rsidR="00087DAB" w:rsidRPr="00087DAB" w:rsidRDefault="00087DAB" w:rsidP="00087DAB">
      <w:pPr>
        <w:overflowPunct/>
        <w:autoSpaceDE/>
        <w:autoSpaceDN/>
        <w:adjustRightInd/>
        <w:spacing w:after="0"/>
        <w:textAlignment w:val="auto"/>
        <w:rPr>
          <w:rFonts w:ascii="Times" w:eastAsia="Batang" w:hAnsi="Times" w:cs="Times"/>
          <w:b/>
          <w:bCs/>
          <w:iCs/>
          <w:highlight w:val="green"/>
        </w:rPr>
      </w:pPr>
      <w:r w:rsidRPr="00087DAB">
        <w:rPr>
          <w:rFonts w:ascii="Times" w:eastAsia="Batang" w:hAnsi="Times" w:cs="Times"/>
          <w:b/>
          <w:bCs/>
          <w:iCs/>
          <w:highlight w:val="green"/>
        </w:rPr>
        <w:t>Agreement</w:t>
      </w:r>
    </w:p>
    <w:p w14:paraId="24C43448" w14:textId="77777777" w:rsidR="00087DAB" w:rsidRPr="00087DAB" w:rsidRDefault="00087DAB" w:rsidP="00087DAB">
      <w:pPr>
        <w:widowControl w:val="0"/>
        <w:overflowPunct/>
        <w:autoSpaceDE/>
        <w:autoSpaceDN/>
        <w:adjustRightInd/>
        <w:snapToGrid w:val="0"/>
        <w:spacing w:after="0"/>
        <w:jc w:val="both"/>
        <w:textAlignment w:val="auto"/>
        <w:rPr>
          <w:rFonts w:ascii="Times" w:eastAsia="Batang" w:hAnsi="Times"/>
        </w:rPr>
      </w:pPr>
      <w:r w:rsidRPr="00087DAB">
        <w:rPr>
          <w:rFonts w:ascii="Times" w:eastAsia="Batang" w:hAnsi="Times"/>
        </w:rPr>
        <w:t xml:space="preserve">For the Rel-18 Type-II codebook for CJT </w:t>
      </w:r>
      <w:proofErr w:type="spellStart"/>
      <w:r w:rsidRPr="00087DAB">
        <w:rPr>
          <w:rFonts w:ascii="Times" w:eastAsia="Batang" w:hAnsi="Times"/>
        </w:rPr>
        <w:t>mTRP</w:t>
      </w:r>
      <w:proofErr w:type="spellEnd"/>
      <w:r w:rsidRPr="00087DAB">
        <w:rPr>
          <w:rFonts w:ascii="Times" w:eastAsia="Batang" w:hAnsi="Times"/>
        </w:rPr>
        <w:t xml:space="preserve"> based on the Rel-16 Type-II codebook, SD basis and FD basis are separate, each fully reusing the legacy Rel-16 DFT-based design</w:t>
      </w:r>
    </w:p>
    <w:p w14:paraId="16167604" w14:textId="77777777" w:rsidR="00087DAB" w:rsidRPr="00087DAB" w:rsidRDefault="00087DAB" w:rsidP="00087DAB">
      <w:pPr>
        <w:suppressAutoHyphens/>
        <w:overflowPunct/>
        <w:autoSpaceDE/>
        <w:autoSpaceDN/>
        <w:adjustRightInd/>
        <w:snapToGrid w:val="0"/>
        <w:spacing w:after="0"/>
        <w:textAlignment w:val="auto"/>
        <w:rPr>
          <w:rFonts w:ascii="Times" w:eastAsia="Batang" w:hAnsi="Times" w:cs="Times"/>
          <w:lang w:eastAsia="x-none"/>
        </w:rPr>
      </w:pPr>
    </w:p>
    <w:p w14:paraId="76BA3258" w14:textId="77777777" w:rsidR="00087DAB" w:rsidRPr="00087DAB" w:rsidRDefault="00087DAB" w:rsidP="00087DAB">
      <w:pPr>
        <w:overflowPunct/>
        <w:autoSpaceDE/>
        <w:autoSpaceDN/>
        <w:adjustRightInd/>
        <w:spacing w:after="0"/>
        <w:textAlignment w:val="auto"/>
        <w:rPr>
          <w:rFonts w:ascii="Times" w:eastAsia="Batang" w:hAnsi="Times" w:cs="Times"/>
          <w:b/>
          <w:bCs/>
          <w:iCs/>
          <w:highlight w:val="green"/>
        </w:rPr>
      </w:pPr>
      <w:r w:rsidRPr="00087DAB">
        <w:rPr>
          <w:rFonts w:ascii="Times" w:eastAsia="Batang" w:hAnsi="Times" w:cs="Times"/>
          <w:b/>
          <w:bCs/>
          <w:iCs/>
          <w:highlight w:val="green"/>
        </w:rPr>
        <w:t>Agreement</w:t>
      </w:r>
    </w:p>
    <w:p w14:paraId="602A5154" w14:textId="77777777" w:rsidR="00087DAB" w:rsidRPr="00087DAB" w:rsidRDefault="00087DAB" w:rsidP="00087DAB">
      <w:pPr>
        <w:widowControl w:val="0"/>
        <w:overflowPunct/>
        <w:autoSpaceDE/>
        <w:autoSpaceDN/>
        <w:adjustRightInd/>
        <w:snapToGrid w:val="0"/>
        <w:spacing w:after="0"/>
        <w:jc w:val="both"/>
        <w:textAlignment w:val="auto"/>
        <w:rPr>
          <w:rFonts w:ascii="Times" w:eastAsia="Batang" w:hAnsi="Times"/>
        </w:rPr>
      </w:pPr>
      <w:r w:rsidRPr="00087DAB">
        <w:rPr>
          <w:rFonts w:ascii="Times" w:eastAsia="Batang" w:hAnsi="Times"/>
        </w:rPr>
        <w:t xml:space="preserve">The Rel-18 Type-II codebook for CJT </w:t>
      </w:r>
      <w:proofErr w:type="spellStart"/>
      <w:r w:rsidRPr="00087DAB">
        <w:rPr>
          <w:rFonts w:ascii="Times" w:eastAsia="Batang" w:hAnsi="Times"/>
        </w:rPr>
        <w:t>mTRP</w:t>
      </w:r>
      <w:proofErr w:type="spellEnd"/>
      <w:r w:rsidRPr="00087DAB">
        <w:rPr>
          <w:rFonts w:ascii="Times" w:eastAsia="Batang" w:hAnsi="Times"/>
        </w:rPr>
        <w:t xml:space="preserve"> comprises refinement of the following codebooks:</w:t>
      </w:r>
    </w:p>
    <w:p w14:paraId="527EEAFE" w14:textId="77777777" w:rsidR="00087DAB" w:rsidRPr="00087DAB" w:rsidRDefault="00087DAB" w:rsidP="0087433B">
      <w:pPr>
        <w:widowControl w:val="0"/>
        <w:numPr>
          <w:ilvl w:val="0"/>
          <w:numId w:val="27"/>
        </w:numPr>
        <w:suppressAutoHyphens/>
        <w:overflowPunct/>
        <w:autoSpaceDE/>
        <w:autoSpaceDN/>
        <w:adjustRightInd/>
        <w:snapToGrid w:val="0"/>
        <w:spacing w:after="0"/>
        <w:jc w:val="both"/>
        <w:textAlignment w:val="auto"/>
        <w:rPr>
          <w:rFonts w:ascii="Times" w:eastAsia="Batang" w:hAnsi="Times" w:cs="Times"/>
          <w:lang w:eastAsia="x-none"/>
        </w:rPr>
      </w:pPr>
      <w:r w:rsidRPr="00087DAB">
        <w:rPr>
          <w:rFonts w:ascii="Times" w:eastAsia="Batang" w:hAnsi="Times" w:cs="Times"/>
          <w:lang w:eastAsia="x-none"/>
        </w:rPr>
        <w:t xml:space="preserve">Refinement of the Rel-16 </w:t>
      </w:r>
      <w:proofErr w:type="spellStart"/>
      <w:r w:rsidRPr="00087DAB">
        <w:rPr>
          <w:rFonts w:ascii="Times" w:eastAsia="Batang" w:hAnsi="Times" w:cs="Times"/>
          <w:lang w:eastAsia="x-none"/>
        </w:rPr>
        <w:t>eType</w:t>
      </w:r>
      <w:proofErr w:type="spellEnd"/>
      <w:r w:rsidRPr="00087DAB">
        <w:rPr>
          <w:rFonts w:ascii="Times" w:eastAsia="Batang" w:hAnsi="Times" w:cs="Times"/>
          <w:lang w:eastAsia="x-none"/>
        </w:rPr>
        <w:t>-II regular codebook</w:t>
      </w:r>
    </w:p>
    <w:p w14:paraId="6A09E631" w14:textId="77777777" w:rsidR="00087DAB" w:rsidRPr="00087DAB" w:rsidRDefault="00087DAB" w:rsidP="0087433B">
      <w:pPr>
        <w:widowControl w:val="0"/>
        <w:numPr>
          <w:ilvl w:val="0"/>
          <w:numId w:val="27"/>
        </w:numPr>
        <w:suppressAutoHyphens/>
        <w:overflowPunct/>
        <w:autoSpaceDE/>
        <w:autoSpaceDN/>
        <w:adjustRightInd/>
        <w:snapToGrid w:val="0"/>
        <w:spacing w:after="0"/>
        <w:jc w:val="both"/>
        <w:textAlignment w:val="auto"/>
        <w:rPr>
          <w:rFonts w:ascii="Times" w:eastAsia="Batang" w:hAnsi="Times" w:cs="Times"/>
          <w:lang w:eastAsia="x-none"/>
        </w:rPr>
      </w:pPr>
      <w:r w:rsidRPr="00087DAB">
        <w:rPr>
          <w:rFonts w:ascii="Times" w:eastAsia="Batang" w:hAnsi="Times" w:cs="Times"/>
          <w:lang w:eastAsia="x-none"/>
        </w:rPr>
        <w:t xml:space="preserve">Refinement of the Rel-17 </w:t>
      </w:r>
      <w:proofErr w:type="spellStart"/>
      <w:r w:rsidRPr="00087DAB">
        <w:rPr>
          <w:rFonts w:ascii="Times" w:eastAsia="Batang" w:hAnsi="Times" w:cs="Times"/>
          <w:lang w:eastAsia="x-none"/>
        </w:rPr>
        <w:t>FeType</w:t>
      </w:r>
      <w:proofErr w:type="spellEnd"/>
      <w:r w:rsidRPr="00087DAB">
        <w:rPr>
          <w:rFonts w:ascii="Times" w:eastAsia="Batang" w:hAnsi="Times" w:cs="Times"/>
          <w:lang w:eastAsia="x-none"/>
        </w:rPr>
        <w:t xml:space="preserve">-II port selection (PS) codebook, based on the same design details as the refinement of the Rel-16 </w:t>
      </w:r>
      <w:proofErr w:type="spellStart"/>
      <w:r w:rsidRPr="00087DAB">
        <w:rPr>
          <w:rFonts w:ascii="Times" w:eastAsia="Batang" w:hAnsi="Times" w:cs="Times"/>
          <w:lang w:eastAsia="x-none"/>
        </w:rPr>
        <w:t>eType</w:t>
      </w:r>
      <w:proofErr w:type="spellEnd"/>
      <w:r w:rsidRPr="00087DAB">
        <w:rPr>
          <w:rFonts w:ascii="Times" w:eastAsia="Batang" w:hAnsi="Times" w:cs="Times"/>
          <w:lang w:eastAsia="x-none"/>
        </w:rPr>
        <w:t>-II regular codebook, except for the supported set of parameter combinations</w:t>
      </w:r>
    </w:p>
    <w:p w14:paraId="18D0D06D" w14:textId="77777777" w:rsidR="00087DAB" w:rsidRPr="00087DAB" w:rsidRDefault="00087DAB" w:rsidP="00087DAB">
      <w:pPr>
        <w:widowControl w:val="0"/>
        <w:suppressAutoHyphens/>
        <w:overflowPunct/>
        <w:autoSpaceDE/>
        <w:autoSpaceDN/>
        <w:adjustRightInd/>
        <w:snapToGrid w:val="0"/>
        <w:spacing w:after="0"/>
        <w:jc w:val="both"/>
        <w:textAlignment w:val="auto"/>
        <w:rPr>
          <w:rFonts w:ascii="Times" w:eastAsia="Batang" w:hAnsi="Times" w:cs="Times"/>
          <w:lang w:eastAsia="x-none"/>
        </w:rPr>
      </w:pPr>
      <w:r w:rsidRPr="00087DAB">
        <w:rPr>
          <w:rFonts w:ascii="Times" w:eastAsia="Batang" w:hAnsi="Times" w:cs="Times"/>
          <w:lang w:eastAsia="x-none"/>
        </w:rPr>
        <w:t>Strive to maintain as much commonality between the Rel-16 and Rel-17 codebook enhancements to minimize workload.</w:t>
      </w:r>
    </w:p>
    <w:p w14:paraId="1DD8AB49" w14:textId="77777777" w:rsidR="00087DAB" w:rsidRPr="00087DAB" w:rsidRDefault="00087DAB" w:rsidP="00087DAB">
      <w:pPr>
        <w:suppressAutoHyphens/>
        <w:overflowPunct/>
        <w:autoSpaceDE/>
        <w:autoSpaceDN/>
        <w:adjustRightInd/>
        <w:snapToGrid w:val="0"/>
        <w:spacing w:after="0"/>
        <w:textAlignment w:val="auto"/>
        <w:rPr>
          <w:rFonts w:ascii="Times" w:eastAsia="Batang" w:hAnsi="Times"/>
          <w:lang w:eastAsia="x-none"/>
        </w:rPr>
      </w:pPr>
      <w:r w:rsidRPr="00087DAB">
        <w:rPr>
          <w:rFonts w:ascii="Times" w:eastAsia="Batang" w:hAnsi="Times" w:cs="Times"/>
          <w:lang w:eastAsia="x-none"/>
        </w:rPr>
        <w:t>Vivo and Lenovo raised concerns on the workload due to this agreement</w:t>
      </w:r>
    </w:p>
    <w:p w14:paraId="1C2FC027" w14:textId="77777777" w:rsidR="00087DAB" w:rsidRPr="00087DAB" w:rsidRDefault="00087DAB" w:rsidP="00087DAB">
      <w:pPr>
        <w:suppressAutoHyphens/>
        <w:overflowPunct/>
        <w:autoSpaceDE/>
        <w:autoSpaceDN/>
        <w:adjustRightInd/>
        <w:snapToGrid w:val="0"/>
        <w:spacing w:after="0"/>
        <w:textAlignment w:val="auto"/>
        <w:rPr>
          <w:rFonts w:ascii="Times" w:eastAsia="Batang" w:hAnsi="Times" w:cs="Times"/>
          <w:lang w:eastAsia="x-none"/>
        </w:rPr>
      </w:pPr>
    </w:p>
    <w:p w14:paraId="6EEB4738" w14:textId="77777777" w:rsidR="00087DAB" w:rsidRPr="00087DAB" w:rsidRDefault="00087DAB" w:rsidP="00087DAB">
      <w:pPr>
        <w:overflowPunct/>
        <w:autoSpaceDE/>
        <w:autoSpaceDN/>
        <w:adjustRightInd/>
        <w:spacing w:after="0"/>
        <w:textAlignment w:val="auto"/>
        <w:rPr>
          <w:rFonts w:ascii="Times" w:eastAsia="Batang" w:hAnsi="Times" w:cs="Times"/>
          <w:b/>
          <w:bCs/>
          <w:iCs/>
          <w:highlight w:val="green"/>
        </w:rPr>
      </w:pPr>
      <w:r w:rsidRPr="00087DAB">
        <w:rPr>
          <w:rFonts w:ascii="Times" w:eastAsia="Batang" w:hAnsi="Times" w:cs="Times"/>
          <w:b/>
          <w:bCs/>
          <w:iCs/>
          <w:highlight w:val="green"/>
        </w:rPr>
        <w:t>Agreement</w:t>
      </w:r>
    </w:p>
    <w:p w14:paraId="5318323E" w14:textId="77777777" w:rsidR="00087DAB" w:rsidRPr="00087DAB" w:rsidRDefault="00087DAB" w:rsidP="00087DAB">
      <w:pPr>
        <w:overflowPunct/>
        <w:autoSpaceDE/>
        <w:autoSpaceDN/>
        <w:adjustRightInd/>
        <w:snapToGrid w:val="0"/>
        <w:spacing w:after="0"/>
        <w:textAlignment w:val="auto"/>
        <w:rPr>
          <w:rFonts w:ascii="Times" w:eastAsia="Batang" w:hAnsi="Times"/>
        </w:rPr>
      </w:pPr>
      <w:r w:rsidRPr="00087DAB">
        <w:rPr>
          <w:rFonts w:ascii="Times" w:eastAsia="Batang" w:hAnsi="Times"/>
        </w:rPr>
        <w:t xml:space="preserve">On the CSI reporting and measurement for the Rel-18 Type-II codebook refinement for high/medium velocities, when UE-side prediction is assumed, down-select </w:t>
      </w:r>
      <w:r w:rsidRPr="00087DAB">
        <w:rPr>
          <w:rFonts w:ascii="Times" w:eastAsia="Batang" w:hAnsi="Times"/>
          <w:color w:val="FF0000"/>
        </w:rPr>
        <w:t xml:space="preserve">one </w:t>
      </w:r>
      <w:r w:rsidRPr="00087DAB">
        <w:rPr>
          <w:rFonts w:ascii="Times" w:eastAsia="Batang" w:hAnsi="Times"/>
        </w:rPr>
        <w:t>from the following alternatives by RAN1#110bis-e:</w:t>
      </w:r>
    </w:p>
    <w:p w14:paraId="624C5AF3" w14:textId="77777777" w:rsidR="00087DAB" w:rsidRPr="00087DAB" w:rsidRDefault="00087DAB" w:rsidP="0087433B">
      <w:pPr>
        <w:numPr>
          <w:ilvl w:val="0"/>
          <w:numId w:val="28"/>
        </w:numPr>
        <w:overflowPunct/>
        <w:autoSpaceDE/>
        <w:autoSpaceDN/>
        <w:adjustRightInd/>
        <w:snapToGrid w:val="0"/>
        <w:spacing w:after="0"/>
        <w:textAlignment w:val="auto"/>
        <w:rPr>
          <w:rFonts w:ascii="Times" w:eastAsia="Batang" w:hAnsi="Times" w:cs="Times"/>
          <w:lang w:eastAsia="zh-CN"/>
        </w:rPr>
      </w:pPr>
      <w:r w:rsidRPr="00087DAB">
        <w:rPr>
          <w:rFonts w:ascii="Times" w:eastAsia="Batang" w:hAnsi="Times" w:cs="Times"/>
          <w:lang w:eastAsia="x-none"/>
        </w:rPr>
        <w:t xml:space="preserve">Alt1.B:  </w:t>
      </w:r>
      <w:r w:rsidRPr="00087DAB">
        <w:rPr>
          <w:rFonts w:ascii="Times" w:eastAsia="Batang" w:hAnsi="Times" w:cs="Times"/>
          <w:i/>
          <w:iCs/>
          <w:lang w:eastAsia="x-none"/>
        </w:rPr>
        <w:t xml:space="preserve">l </w:t>
      </w:r>
      <w:r w:rsidRPr="00087DAB">
        <w:rPr>
          <w:rFonts w:ascii="Times" w:eastAsia="Batang" w:hAnsi="Times" w:cs="Times"/>
          <w:lang w:eastAsia="x-none"/>
        </w:rPr>
        <w:t>≥</w:t>
      </w:r>
      <w:r w:rsidRPr="00087DAB">
        <w:rPr>
          <w:rFonts w:ascii="Times" w:eastAsia="Batang" w:hAnsi="Times" w:cs="Times"/>
          <w:i/>
          <w:iCs/>
          <w:lang w:eastAsia="x-none"/>
        </w:rPr>
        <w:t xml:space="preserve"> </w:t>
      </w:r>
      <w:proofErr w:type="spellStart"/>
      <w:r w:rsidRPr="00087DAB">
        <w:rPr>
          <w:rFonts w:ascii="Times" w:eastAsia="Batang" w:hAnsi="Times" w:cs="Times"/>
          <w:i/>
          <w:iCs/>
          <w:lang w:eastAsia="x-none"/>
        </w:rPr>
        <w:t>n</w:t>
      </w:r>
      <w:r w:rsidRPr="00087DAB">
        <w:rPr>
          <w:rFonts w:ascii="Times" w:eastAsia="Batang" w:hAnsi="Times" w:cs="Times"/>
          <w:vertAlign w:val="subscript"/>
          <w:lang w:eastAsia="x-none"/>
        </w:rPr>
        <w:t>ref</w:t>
      </w:r>
      <w:proofErr w:type="spellEnd"/>
    </w:p>
    <w:p w14:paraId="264A01BB" w14:textId="77777777" w:rsidR="00087DAB" w:rsidRPr="00087DAB" w:rsidRDefault="00087DAB" w:rsidP="0087433B">
      <w:pPr>
        <w:numPr>
          <w:ilvl w:val="1"/>
          <w:numId w:val="28"/>
        </w:numPr>
        <w:overflowPunct/>
        <w:autoSpaceDE/>
        <w:autoSpaceDN/>
        <w:adjustRightInd/>
        <w:snapToGrid w:val="0"/>
        <w:spacing w:after="0"/>
        <w:textAlignment w:val="auto"/>
        <w:rPr>
          <w:rFonts w:ascii="Times" w:eastAsia="Batang" w:hAnsi="Times" w:cs="Times"/>
          <w:lang w:eastAsia="zh-CN"/>
        </w:rPr>
      </w:pPr>
      <w:proofErr w:type="spellStart"/>
      <w:r w:rsidRPr="00087DAB">
        <w:rPr>
          <w:rFonts w:ascii="Times" w:eastAsia="Batang" w:hAnsi="Times" w:cs="Times"/>
          <w:i/>
          <w:iCs/>
          <w:lang w:eastAsia="zh-CN"/>
        </w:rPr>
        <w:t>n</w:t>
      </w:r>
      <w:r w:rsidRPr="00087DAB">
        <w:rPr>
          <w:rFonts w:ascii="Times" w:eastAsia="Batang" w:hAnsi="Times" w:cs="Times"/>
          <w:vertAlign w:val="subscript"/>
          <w:lang w:eastAsia="zh-CN"/>
        </w:rPr>
        <w:t>ref</w:t>
      </w:r>
      <w:proofErr w:type="spellEnd"/>
      <w:r w:rsidRPr="00087DAB">
        <w:rPr>
          <w:rFonts w:ascii="Times" w:eastAsia="Batang" w:hAnsi="Times" w:cs="Times"/>
          <w:lang w:eastAsia="zh-CN"/>
        </w:rPr>
        <w:t xml:space="preserve"> (a CSI reference resource slot) as boundary</w:t>
      </w:r>
    </w:p>
    <w:p w14:paraId="00313A87" w14:textId="77777777" w:rsidR="00087DAB" w:rsidRPr="00087DAB" w:rsidRDefault="00087DAB" w:rsidP="0087433B">
      <w:pPr>
        <w:numPr>
          <w:ilvl w:val="0"/>
          <w:numId w:val="29"/>
        </w:numPr>
        <w:overflowPunct/>
        <w:autoSpaceDE/>
        <w:autoSpaceDN/>
        <w:adjustRightInd/>
        <w:snapToGrid w:val="0"/>
        <w:spacing w:after="0"/>
        <w:textAlignment w:val="auto"/>
        <w:rPr>
          <w:rFonts w:ascii="Times" w:eastAsia="Batang" w:hAnsi="Times" w:cs="Times"/>
          <w:lang w:eastAsia="zh-CN"/>
        </w:rPr>
      </w:pPr>
      <w:r w:rsidRPr="00087DAB">
        <w:rPr>
          <w:rFonts w:ascii="Times" w:eastAsia="Batang" w:hAnsi="Times" w:cs="Times"/>
          <w:lang w:eastAsia="x-none"/>
        </w:rPr>
        <w:t xml:space="preserve">Alt2.B: </w:t>
      </w:r>
      <w:r w:rsidRPr="00087DAB">
        <w:rPr>
          <w:rFonts w:ascii="Times" w:eastAsia="Batang" w:hAnsi="Times" w:cs="Times"/>
          <w:i/>
          <w:iCs/>
          <w:lang w:eastAsia="x-none"/>
        </w:rPr>
        <w:t xml:space="preserve">l </w:t>
      </w:r>
      <w:r w:rsidRPr="00087DAB">
        <w:rPr>
          <w:rFonts w:ascii="Times" w:eastAsia="Batang" w:hAnsi="Times" w:cs="Times"/>
          <w:lang w:eastAsia="x-none"/>
        </w:rPr>
        <w:t>≥</w:t>
      </w:r>
      <w:r w:rsidRPr="00087DAB">
        <w:rPr>
          <w:rFonts w:ascii="Times" w:eastAsia="Batang" w:hAnsi="Times" w:cs="Times"/>
          <w:i/>
          <w:iCs/>
          <w:lang w:eastAsia="x-none"/>
        </w:rPr>
        <w:t xml:space="preserve"> n</w:t>
      </w:r>
    </w:p>
    <w:p w14:paraId="7B9F0D7A" w14:textId="77777777" w:rsidR="00087DAB" w:rsidRPr="00087DAB" w:rsidRDefault="00087DAB" w:rsidP="0087433B">
      <w:pPr>
        <w:numPr>
          <w:ilvl w:val="1"/>
          <w:numId w:val="29"/>
        </w:numPr>
        <w:overflowPunct/>
        <w:autoSpaceDE/>
        <w:autoSpaceDN/>
        <w:adjustRightInd/>
        <w:snapToGrid w:val="0"/>
        <w:spacing w:after="0"/>
        <w:textAlignment w:val="auto"/>
        <w:rPr>
          <w:rFonts w:ascii="Times" w:eastAsia="Batang" w:hAnsi="Times" w:cs="Times"/>
          <w:lang w:eastAsia="zh-CN"/>
        </w:rPr>
      </w:pPr>
      <w:r w:rsidRPr="00087DAB">
        <w:rPr>
          <w:rFonts w:ascii="Times" w:eastAsia="Batang" w:hAnsi="Times" w:cs="Times"/>
          <w:i/>
          <w:iCs/>
          <w:lang w:eastAsia="zh-CN"/>
        </w:rPr>
        <w:t>n</w:t>
      </w:r>
      <w:r w:rsidRPr="00087DAB">
        <w:rPr>
          <w:rFonts w:ascii="Times" w:eastAsia="Batang" w:hAnsi="Times" w:cs="Times"/>
          <w:lang w:eastAsia="zh-CN"/>
        </w:rPr>
        <w:t xml:space="preserve"> (report slot) as boundary</w:t>
      </w:r>
    </w:p>
    <w:p w14:paraId="1FD5099E" w14:textId="77777777" w:rsidR="00087DAB" w:rsidRPr="00087DAB" w:rsidRDefault="00087DAB" w:rsidP="00087DAB">
      <w:pPr>
        <w:widowControl w:val="0"/>
        <w:overflowPunct/>
        <w:autoSpaceDE/>
        <w:autoSpaceDN/>
        <w:adjustRightInd/>
        <w:snapToGrid w:val="0"/>
        <w:spacing w:after="0"/>
        <w:jc w:val="both"/>
        <w:textAlignment w:val="auto"/>
        <w:rPr>
          <w:rFonts w:ascii="Times" w:eastAsia="Batang" w:hAnsi="Times"/>
          <w:b/>
          <w:sz w:val="22"/>
          <w:szCs w:val="18"/>
          <w:u w:val="single"/>
        </w:rPr>
      </w:pPr>
    </w:p>
    <w:p w14:paraId="4ADEC3D8" w14:textId="77777777" w:rsidR="00087DAB" w:rsidRPr="00087DAB" w:rsidRDefault="00087DAB" w:rsidP="00087DAB">
      <w:pPr>
        <w:overflowPunct/>
        <w:autoSpaceDE/>
        <w:autoSpaceDN/>
        <w:adjustRightInd/>
        <w:spacing w:after="0"/>
        <w:textAlignment w:val="auto"/>
        <w:rPr>
          <w:rFonts w:ascii="Times" w:eastAsia="Batang" w:hAnsi="Times" w:cs="Times"/>
          <w:b/>
          <w:bCs/>
          <w:iCs/>
          <w:highlight w:val="green"/>
        </w:rPr>
      </w:pPr>
      <w:r w:rsidRPr="00087DAB">
        <w:rPr>
          <w:rFonts w:ascii="Times" w:eastAsia="Batang" w:hAnsi="Times" w:cs="Times"/>
          <w:b/>
          <w:bCs/>
          <w:iCs/>
          <w:highlight w:val="green"/>
        </w:rPr>
        <w:t>Agreement</w:t>
      </w:r>
    </w:p>
    <w:p w14:paraId="5F0C2051" w14:textId="77777777" w:rsidR="00087DAB" w:rsidRPr="00087DAB" w:rsidRDefault="00087DAB" w:rsidP="00087DAB">
      <w:pPr>
        <w:widowControl w:val="0"/>
        <w:overflowPunct/>
        <w:autoSpaceDE/>
        <w:autoSpaceDN/>
        <w:adjustRightInd/>
        <w:snapToGrid w:val="0"/>
        <w:spacing w:after="0"/>
        <w:jc w:val="both"/>
        <w:textAlignment w:val="auto"/>
        <w:rPr>
          <w:rFonts w:ascii="Times" w:eastAsia="Batang" w:hAnsi="Times" w:cs="Times"/>
        </w:rPr>
      </w:pPr>
      <w:r w:rsidRPr="00087DAB">
        <w:rPr>
          <w:rFonts w:ascii="Times" w:eastAsia="Malgun Gothic" w:hAnsi="Times"/>
        </w:rPr>
        <w:t xml:space="preserve">For the Rel-18 </w:t>
      </w:r>
      <w:r w:rsidRPr="00087DAB">
        <w:rPr>
          <w:rFonts w:ascii="Times" w:eastAsia="Batang" w:hAnsi="Times" w:cs="Times"/>
        </w:rPr>
        <w:t>TRS-based TDCP reporting, down select one of the following alternatives by RAN1#110bis-e:</w:t>
      </w:r>
    </w:p>
    <w:p w14:paraId="6F409E03" w14:textId="77777777" w:rsidR="00087DAB" w:rsidRPr="00087DAB" w:rsidRDefault="00087DAB" w:rsidP="0087433B">
      <w:pPr>
        <w:widowControl w:val="0"/>
        <w:numPr>
          <w:ilvl w:val="0"/>
          <w:numId w:val="30"/>
        </w:numPr>
        <w:suppressAutoHyphens/>
        <w:overflowPunct/>
        <w:autoSpaceDE/>
        <w:autoSpaceDN/>
        <w:adjustRightInd/>
        <w:snapToGrid w:val="0"/>
        <w:spacing w:after="0"/>
        <w:jc w:val="both"/>
        <w:textAlignment w:val="auto"/>
        <w:rPr>
          <w:rFonts w:ascii="Times" w:eastAsia="Batang" w:hAnsi="Times"/>
          <w:lang w:eastAsia="x-none"/>
        </w:rPr>
      </w:pPr>
      <w:proofErr w:type="spellStart"/>
      <w:r w:rsidRPr="00087DAB">
        <w:rPr>
          <w:rFonts w:ascii="Times" w:eastAsia="Batang" w:hAnsi="Times" w:cs="Times"/>
          <w:lang w:eastAsia="x-none"/>
        </w:rPr>
        <w:t>AltA.</w:t>
      </w:r>
      <w:proofErr w:type="spellEnd"/>
      <w:r w:rsidRPr="00087DAB">
        <w:rPr>
          <w:rFonts w:ascii="Times" w:eastAsia="Batang" w:hAnsi="Times" w:cs="Times"/>
          <w:lang w:eastAsia="x-none"/>
        </w:rPr>
        <w:t xml:space="preserve"> Based on Doppler profile</w:t>
      </w:r>
    </w:p>
    <w:p w14:paraId="1CFACA16" w14:textId="77777777" w:rsidR="00087DAB" w:rsidRPr="00087DAB" w:rsidRDefault="00087DAB" w:rsidP="0087433B">
      <w:pPr>
        <w:widowControl w:val="0"/>
        <w:numPr>
          <w:ilvl w:val="1"/>
          <w:numId w:val="30"/>
        </w:numPr>
        <w:suppressAutoHyphens/>
        <w:overflowPunct/>
        <w:autoSpaceDE/>
        <w:autoSpaceDN/>
        <w:adjustRightInd/>
        <w:snapToGrid w:val="0"/>
        <w:spacing w:after="0"/>
        <w:jc w:val="both"/>
        <w:textAlignment w:val="auto"/>
        <w:rPr>
          <w:rFonts w:ascii="Times" w:eastAsia="Batang" w:hAnsi="Times" w:cs="Times"/>
          <w:lang w:eastAsia="x-none"/>
        </w:rPr>
      </w:pPr>
      <w:r w:rsidRPr="00087DAB">
        <w:rPr>
          <w:rFonts w:ascii="Times" w:eastAsia="Batang" w:hAnsi="Times" w:cs="Times"/>
          <w:iCs/>
          <w:lang w:eastAsia="x-none"/>
        </w:rPr>
        <w:t>E.g., Doppler spread derived from the 2</w:t>
      </w:r>
      <w:r w:rsidRPr="00087DAB">
        <w:rPr>
          <w:rFonts w:ascii="Times" w:eastAsia="Batang" w:hAnsi="Times" w:cs="Times"/>
          <w:iCs/>
          <w:vertAlign w:val="superscript"/>
          <w:lang w:eastAsia="x-none"/>
        </w:rPr>
        <w:t>nd</w:t>
      </w:r>
      <w:r w:rsidRPr="00087DAB">
        <w:rPr>
          <w:rFonts w:ascii="Times" w:eastAsia="Batang" w:hAnsi="Times" w:cs="Times"/>
          <w:iCs/>
          <w:lang w:eastAsia="x-none"/>
        </w:rPr>
        <w:t xml:space="preserve"> moment of Doppler power spectrum, average Doppler shifts, Doppler shift per resource, maximum Doppler shift, relative Doppler shift, </w:t>
      </w:r>
      <w:proofErr w:type="spellStart"/>
      <w:r w:rsidRPr="00087DAB">
        <w:rPr>
          <w:rFonts w:ascii="Times" w:eastAsia="Batang" w:hAnsi="Times" w:cs="Times"/>
          <w:iCs/>
          <w:lang w:eastAsia="x-none"/>
        </w:rPr>
        <w:t>etc</w:t>
      </w:r>
      <w:proofErr w:type="spellEnd"/>
    </w:p>
    <w:p w14:paraId="5C275E2B" w14:textId="77777777" w:rsidR="00087DAB" w:rsidRPr="00087DAB" w:rsidRDefault="00087DAB" w:rsidP="0087433B">
      <w:pPr>
        <w:widowControl w:val="0"/>
        <w:numPr>
          <w:ilvl w:val="0"/>
          <w:numId w:val="30"/>
        </w:numPr>
        <w:suppressAutoHyphens/>
        <w:overflowPunct/>
        <w:autoSpaceDE/>
        <w:autoSpaceDN/>
        <w:adjustRightInd/>
        <w:snapToGrid w:val="0"/>
        <w:spacing w:after="0"/>
        <w:jc w:val="both"/>
        <w:textAlignment w:val="auto"/>
        <w:rPr>
          <w:rFonts w:ascii="Times" w:eastAsia="Batang" w:hAnsi="Times" w:cs="Times"/>
          <w:lang w:eastAsia="x-none"/>
        </w:rPr>
      </w:pPr>
      <w:proofErr w:type="spellStart"/>
      <w:r w:rsidRPr="00087DAB">
        <w:rPr>
          <w:rFonts w:ascii="Times" w:eastAsia="Batang" w:hAnsi="Times" w:cs="Times"/>
          <w:lang w:eastAsia="x-none"/>
        </w:rPr>
        <w:t>AltB</w:t>
      </w:r>
      <w:proofErr w:type="spellEnd"/>
      <w:r w:rsidRPr="00087DAB">
        <w:rPr>
          <w:rFonts w:ascii="Times" w:eastAsia="Batang" w:hAnsi="Times" w:cs="Times"/>
          <w:lang w:eastAsia="x-none"/>
        </w:rPr>
        <w:t>. Based on time-domain correlation profile</w:t>
      </w:r>
    </w:p>
    <w:p w14:paraId="6D548FF4" w14:textId="77777777" w:rsidR="00087DAB" w:rsidRPr="00087DAB" w:rsidRDefault="00087DAB" w:rsidP="0087433B">
      <w:pPr>
        <w:widowControl w:val="0"/>
        <w:numPr>
          <w:ilvl w:val="1"/>
          <w:numId w:val="30"/>
        </w:numPr>
        <w:suppressAutoHyphens/>
        <w:overflowPunct/>
        <w:autoSpaceDE/>
        <w:autoSpaceDN/>
        <w:adjustRightInd/>
        <w:snapToGrid w:val="0"/>
        <w:spacing w:after="0"/>
        <w:jc w:val="both"/>
        <w:textAlignment w:val="auto"/>
        <w:rPr>
          <w:rFonts w:ascii="Times" w:eastAsia="Batang" w:hAnsi="Times" w:cs="Times"/>
          <w:lang w:eastAsia="x-none"/>
        </w:rPr>
      </w:pPr>
      <w:r w:rsidRPr="00087DAB">
        <w:rPr>
          <w:rFonts w:ascii="Times" w:eastAsia="Batang" w:hAnsi="Times" w:cs="Times"/>
          <w:lang w:eastAsia="x-none"/>
        </w:rPr>
        <w:t>E.g. Correlation within one TRS resource, correlation across multiple TRS resources</w:t>
      </w:r>
    </w:p>
    <w:p w14:paraId="602378E7" w14:textId="77777777" w:rsidR="00087DAB" w:rsidRPr="00087DAB" w:rsidRDefault="00087DAB" w:rsidP="0087433B">
      <w:pPr>
        <w:widowControl w:val="0"/>
        <w:numPr>
          <w:ilvl w:val="1"/>
          <w:numId w:val="30"/>
        </w:numPr>
        <w:suppressAutoHyphens/>
        <w:overflowPunct/>
        <w:autoSpaceDE/>
        <w:autoSpaceDN/>
        <w:adjustRightInd/>
        <w:snapToGrid w:val="0"/>
        <w:spacing w:after="0"/>
        <w:jc w:val="both"/>
        <w:textAlignment w:val="auto"/>
        <w:rPr>
          <w:rFonts w:ascii="Times" w:eastAsia="Batang" w:hAnsi="Times" w:cs="Times"/>
          <w:iCs/>
          <w:lang w:eastAsia="x-none"/>
        </w:rPr>
      </w:pPr>
      <w:r w:rsidRPr="00087DAB">
        <w:rPr>
          <w:rFonts w:ascii="Times" w:eastAsia="Batang" w:hAnsi="Times" w:cs="Times"/>
          <w:iCs/>
          <w:lang w:eastAsia="x-none"/>
        </w:rPr>
        <w:t>Note: The correlation over one or more lags of TRS resource may be considered.  The lags may be within one TRS burst or different TRS bursts</w:t>
      </w:r>
    </w:p>
    <w:p w14:paraId="4BE21A19" w14:textId="77777777" w:rsidR="00087DAB" w:rsidRPr="00087DAB" w:rsidRDefault="00087DAB" w:rsidP="0087433B">
      <w:pPr>
        <w:widowControl w:val="0"/>
        <w:numPr>
          <w:ilvl w:val="0"/>
          <w:numId w:val="30"/>
        </w:numPr>
        <w:suppressAutoHyphens/>
        <w:overflowPunct/>
        <w:autoSpaceDE/>
        <w:autoSpaceDN/>
        <w:adjustRightInd/>
        <w:snapToGrid w:val="0"/>
        <w:spacing w:after="0"/>
        <w:jc w:val="both"/>
        <w:textAlignment w:val="auto"/>
        <w:rPr>
          <w:rFonts w:ascii="Times" w:eastAsia="Batang" w:hAnsi="Times" w:cs="Times"/>
          <w:lang w:eastAsia="x-none"/>
        </w:rPr>
      </w:pPr>
      <w:proofErr w:type="spellStart"/>
      <w:r w:rsidRPr="00087DAB">
        <w:rPr>
          <w:rFonts w:ascii="Times" w:eastAsia="Times New Roman" w:hAnsi="Times" w:cs="Times"/>
          <w:lang w:eastAsia="x-none"/>
        </w:rPr>
        <w:t>AltC</w:t>
      </w:r>
      <w:proofErr w:type="spellEnd"/>
      <w:r w:rsidRPr="00087DAB">
        <w:rPr>
          <w:rFonts w:ascii="Times" w:eastAsia="Times New Roman" w:hAnsi="Times" w:cs="Times"/>
          <w:lang w:eastAsia="x-none"/>
        </w:rPr>
        <w:t>: CSI-RS resource and/or CSI reporting setting configuration parameter(s) to assist network</w:t>
      </w:r>
    </w:p>
    <w:p w14:paraId="3C10054D" w14:textId="77777777" w:rsidR="00087DAB" w:rsidRPr="00087DAB" w:rsidRDefault="00087DAB" w:rsidP="0087433B">
      <w:pPr>
        <w:widowControl w:val="0"/>
        <w:numPr>
          <w:ilvl w:val="1"/>
          <w:numId w:val="30"/>
        </w:numPr>
        <w:suppressAutoHyphens/>
        <w:overflowPunct/>
        <w:autoSpaceDE/>
        <w:autoSpaceDN/>
        <w:adjustRightInd/>
        <w:snapToGrid w:val="0"/>
        <w:spacing w:after="0"/>
        <w:jc w:val="both"/>
        <w:textAlignment w:val="auto"/>
        <w:rPr>
          <w:rFonts w:ascii="Times" w:eastAsia="Batang" w:hAnsi="Times" w:cs="Times"/>
          <w:lang w:eastAsia="x-none"/>
        </w:rPr>
      </w:pPr>
      <w:r w:rsidRPr="00087DAB">
        <w:rPr>
          <w:rFonts w:ascii="Times" w:eastAsia="Batang" w:hAnsi="Times" w:cs="Times"/>
          <w:bCs/>
          <w:lang w:eastAsia="zh-CN"/>
        </w:rPr>
        <w:t xml:space="preserve">E.g. </w:t>
      </w:r>
      <w:proofErr w:type="spellStart"/>
      <w:r w:rsidRPr="00087DAB">
        <w:rPr>
          <w:rFonts w:ascii="Times" w:eastAsia="Batang" w:hAnsi="Times" w:cs="Times"/>
          <w:bCs/>
          <w:lang w:eastAsia="zh-CN"/>
        </w:rPr>
        <w:t>gNB</w:t>
      </w:r>
      <w:proofErr w:type="spellEnd"/>
      <w:r w:rsidRPr="00087DAB">
        <w:rPr>
          <w:rFonts w:ascii="Times" w:eastAsia="Batang" w:hAnsi="Times" w:cs="Times"/>
          <w:bCs/>
          <w:lang w:eastAsia="zh-CN"/>
        </w:rPr>
        <w:t xml:space="preserve"> configures UE with multiple choices on what to assist (e.g. two or more CSI-RS/report periodicities, or precoding schemes depending mainly on UE velocity), then UE report according to configuration; pa</w:t>
      </w:r>
      <w:r w:rsidRPr="00087DAB">
        <w:rPr>
          <w:rFonts w:ascii="Times" w:eastAsia="Batang" w:hAnsi="Times" w:cs="Times"/>
          <w:bCs/>
          <w:iCs/>
          <w:lang w:eastAsia="zh-CN"/>
        </w:rPr>
        <w:t>rameters correspond to CSI reporting periodicity, codebook type, etc.</w:t>
      </w:r>
    </w:p>
    <w:p w14:paraId="4DA83B1B" w14:textId="77777777" w:rsidR="00087DAB" w:rsidRPr="00087DAB" w:rsidRDefault="00087DAB" w:rsidP="00087DAB">
      <w:pPr>
        <w:widowControl w:val="0"/>
        <w:overflowPunct/>
        <w:autoSpaceDE/>
        <w:autoSpaceDN/>
        <w:adjustRightInd/>
        <w:snapToGrid w:val="0"/>
        <w:spacing w:after="0"/>
        <w:jc w:val="both"/>
        <w:textAlignment w:val="auto"/>
        <w:rPr>
          <w:rFonts w:ascii="Times" w:eastAsia="Batang" w:hAnsi="Times"/>
          <w:b/>
          <w:bCs/>
          <w:i/>
          <w:iCs/>
          <w:lang w:eastAsia="zh-CN"/>
        </w:rPr>
      </w:pPr>
      <w:r w:rsidRPr="00087DAB">
        <w:rPr>
          <w:rFonts w:ascii="Times" w:eastAsia="Batang" w:hAnsi="Times"/>
          <w:bCs/>
          <w:iCs/>
          <w:lang w:eastAsia="zh-CN"/>
        </w:rPr>
        <w:t>Note: Different alternatives may or may not apply to different use cases</w:t>
      </w:r>
      <w:r w:rsidRPr="00087DAB">
        <w:rPr>
          <w:rFonts w:ascii="Times" w:eastAsia="Batang" w:hAnsi="Times"/>
          <w:b/>
          <w:bCs/>
          <w:i/>
          <w:iCs/>
          <w:lang w:eastAsia="zh-CN"/>
        </w:rPr>
        <w:t xml:space="preserve">  </w:t>
      </w:r>
    </w:p>
    <w:p w14:paraId="49F0565F" w14:textId="77777777" w:rsidR="00087DAB" w:rsidRPr="00087DAB" w:rsidRDefault="00087DAB" w:rsidP="00087DAB">
      <w:pPr>
        <w:overflowPunct/>
        <w:autoSpaceDE/>
        <w:autoSpaceDN/>
        <w:adjustRightInd/>
        <w:snapToGrid w:val="0"/>
        <w:spacing w:after="0"/>
        <w:textAlignment w:val="auto"/>
        <w:rPr>
          <w:rFonts w:ascii="Times" w:eastAsia="Batang" w:hAnsi="Times" w:cs="Times"/>
          <w:sz w:val="22"/>
          <w:szCs w:val="18"/>
          <w:lang w:eastAsia="zh-CN"/>
        </w:rPr>
      </w:pPr>
    </w:p>
    <w:p w14:paraId="242E5301" w14:textId="77777777" w:rsidR="00087DAB" w:rsidRPr="00087DAB" w:rsidRDefault="00087DAB" w:rsidP="00087DAB">
      <w:pPr>
        <w:overflowPunct/>
        <w:autoSpaceDE/>
        <w:autoSpaceDN/>
        <w:adjustRightInd/>
        <w:spacing w:after="0"/>
        <w:textAlignment w:val="auto"/>
        <w:rPr>
          <w:rFonts w:ascii="Times" w:eastAsia="Batang" w:hAnsi="Times" w:cs="Times"/>
          <w:b/>
          <w:bCs/>
          <w:iCs/>
          <w:highlight w:val="green"/>
        </w:rPr>
      </w:pPr>
      <w:r w:rsidRPr="00087DAB">
        <w:rPr>
          <w:rFonts w:ascii="Times" w:eastAsia="Batang" w:hAnsi="Times" w:cs="Times"/>
          <w:b/>
          <w:bCs/>
          <w:iCs/>
          <w:highlight w:val="green"/>
        </w:rPr>
        <w:t>Agreement</w:t>
      </w:r>
    </w:p>
    <w:p w14:paraId="203314B3" w14:textId="77777777" w:rsidR="00087DAB" w:rsidRPr="00087DAB" w:rsidRDefault="00087DAB" w:rsidP="00087DAB">
      <w:pPr>
        <w:widowControl w:val="0"/>
        <w:overflowPunct/>
        <w:autoSpaceDE/>
        <w:autoSpaceDN/>
        <w:adjustRightInd/>
        <w:snapToGrid w:val="0"/>
        <w:spacing w:after="0"/>
        <w:jc w:val="both"/>
        <w:textAlignment w:val="auto"/>
        <w:rPr>
          <w:rFonts w:ascii="Times" w:eastAsia="Batang" w:hAnsi="Times" w:cs="Times"/>
        </w:rPr>
      </w:pPr>
      <w:r w:rsidRPr="00087DAB">
        <w:rPr>
          <w:rFonts w:ascii="Times" w:eastAsia="Malgun Gothic" w:hAnsi="Times"/>
        </w:rPr>
        <w:t xml:space="preserve">For the Rel-18 </w:t>
      </w:r>
      <w:r w:rsidRPr="00087DAB">
        <w:rPr>
          <w:rFonts w:ascii="Times" w:eastAsia="Batang" w:hAnsi="Times" w:cs="Times"/>
        </w:rPr>
        <w:t xml:space="preserve">TRS-based TDCP reporting, the use case of “aiding </w:t>
      </w:r>
      <w:proofErr w:type="spellStart"/>
      <w:r w:rsidRPr="00087DAB">
        <w:rPr>
          <w:rFonts w:ascii="Times" w:eastAsia="Batang" w:hAnsi="Times" w:cs="Times"/>
        </w:rPr>
        <w:t>gNB</w:t>
      </w:r>
      <w:proofErr w:type="spellEnd"/>
      <w:r w:rsidRPr="00087DAB">
        <w:rPr>
          <w:rFonts w:ascii="Times" w:eastAsia="Batang" w:hAnsi="Times" w:cs="Times"/>
        </w:rPr>
        <w:t xml:space="preserve">-side CSI prediction” is refined to “aiding </w:t>
      </w:r>
      <w:proofErr w:type="spellStart"/>
      <w:r w:rsidRPr="00087DAB">
        <w:rPr>
          <w:rFonts w:ascii="Times" w:eastAsia="Batang" w:hAnsi="Times" w:cs="Times"/>
        </w:rPr>
        <w:t>gNB</w:t>
      </w:r>
      <w:proofErr w:type="spellEnd"/>
      <w:r w:rsidRPr="00087DAB">
        <w:rPr>
          <w:rFonts w:ascii="Times" w:eastAsia="Batang" w:hAnsi="Times" w:cs="Times"/>
        </w:rPr>
        <w:t xml:space="preserve"> implementation in CSI prediction for TDD”</w:t>
      </w:r>
    </w:p>
    <w:p w14:paraId="4A7B2FC4" w14:textId="5FBAEC6F" w:rsidR="00087DAB" w:rsidRDefault="00087DAB" w:rsidP="000661F9">
      <w:pPr>
        <w:overflowPunct/>
        <w:autoSpaceDE/>
        <w:autoSpaceDN/>
        <w:adjustRightInd/>
        <w:spacing w:after="0"/>
        <w:textAlignment w:val="auto"/>
        <w:rPr>
          <w:rFonts w:ascii="Times" w:eastAsia="Batang" w:hAnsi="Times"/>
          <w:szCs w:val="24"/>
          <w:lang w:eastAsia="x-none"/>
        </w:rPr>
      </w:pPr>
    </w:p>
    <w:p w14:paraId="210D53AB" w14:textId="77777777" w:rsidR="00087DAB" w:rsidRDefault="00087DAB" w:rsidP="000661F9">
      <w:pPr>
        <w:overflowPunct/>
        <w:autoSpaceDE/>
        <w:autoSpaceDN/>
        <w:adjustRightInd/>
        <w:spacing w:after="0"/>
        <w:textAlignment w:val="auto"/>
        <w:rPr>
          <w:rFonts w:ascii="Times" w:eastAsia="Batang" w:hAnsi="Times"/>
          <w:szCs w:val="24"/>
          <w:lang w:eastAsia="x-none"/>
        </w:rPr>
      </w:pPr>
    </w:p>
    <w:p w14:paraId="03609B67" w14:textId="3B411E7A" w:rsidR="0030789B" w:rsidRDefault="0030789B" w:rsidP="000661F9">
      <w:pPr>
        <w:overflowPunct/>
        <w:autoSpaceDE/>
        <w:autoSpaceDN/>
        <w:adjustRightInd/>
        <w:spacing w:after="0"/>
        <w:textAlignment w:val="auto"/>
        <w:rPr>
          <w:rFonts w:ascii="Times" w:eastAsia="Batang" w:hAnsi="Times"/>
          <w:szCs w:val="24"/>
          <w:lang w:eastAsia="x-none"/>
        </w:rPr>
      </w:pPr>
    </w:p>
    <w:p w14:paraId="49085183" w14:textId="2CDC2C0D" w:rsidR="0030789B" w:rsidRPr="0030789B" w:rsidRDefault="0030789B" w:rsidP="000661F9">
      <w:pPr>
        <w:overflowPunct/>
        <w:autoSpaceDE/>
        <w:autoSpaceDN/>
        <w:adjustRightInd/>
        <w:spacing w:after="0"/>
        <w:textAlignment w:val="auto"/>
        <w:rPr>
          <w:rFonts w:ascii="Times" w:eastAsia="Batang" w:hAnsi="Times"/>
          <w:szCs w:val="24"/>
          <w:u w:val="single"/>
          <w:lang w:eastAsia="x-none"/>
        </w:rPr>
      </w:pPr>
      <w:r w:rsidRPr="00BC096C">
        <w:rPr>
          <w:rFonts w:ascii="Times" w:eastAsia="Batang" w:hAnsi="Times"/>
          <w:sz w:val="22"/>
          <w:szCs w:val="24"/>
          <w:u w:val="single"/>
          <w:lang w:eastAsia="x-none"/>
        </w:rPr>
        <w:t>Reference signal enhancement</w:t>
      </w:r>
      <w:r w:rsidRPr="0030789B">
        <w:rPr>
          <w:rFonts w:ascii="Times" w:eastAsia="Batang" w:hAnsi="Times"/>
          <w:szCs w:val="24"/>
          <w:u w:val="single"/>
          <w:lang w:eastAsia="x-none"/>
        </w:rPr>
        <w:t xml:space="preserve"> </w:t>
      </w:r>
    </w:p>
    <w:p w14:paraId="2FCBA0D8" w14:textId="14F5F383" w:rsidR="0030789B" w:rsidRDefault="0030789B" w:rsidP="000661F9">
      <w:pPr>
        <w:overflowPunct/>
        <w:autoSpaceDE/>
        <w:autoSpaceDN/>
        <w:adjustRightInd/>
        <w:spacing w:after="0"/>
        <w:textAlignment w:val="auto"/>
        <w:rPr>
          <w:rFonts w:ascii="Times" w:eastAsia="Batang" w:hAnsi="Times"/>
          <w:szCs w:val="24"/>
          <w:lang w:eastAsia="x-none"/>
        </w:rPr>
      </w:pPr>
    </w:p>
    <w:p w14:paraId="14A724B8" w14:textId="77777777" w:rsidR="00AC4EDE" w:rsidRPr="00AC4EDE" w:rsidRDefault="00AC4EDE" w:rsidP="00AC4EDE">
      <w:pPr>
        <w:overflowPunct/>
        <w:autoSpaceDE/>
        <w:autoSpaceDN/>
        <w:adjustRightInd/>
        <w:spacing w:after="0"/>
        <w:jc w:val="both"/>
        <w:textAlignment w:val="auto"/>
        <w:rPr>
          <w:rFonts w:ascii="Times" w:eastAsia="Malgun Gothic" w:hAnsi="Times" w:cs="Times"/>
          <w:b/>
          <w:bCs/>
          <w:highlight w:val="darkYellow"/>
          <w:lang w:eastAsia="ja-JP"/>
        </w:rPr>
      </w:pPr>
      <w:r w:rsidRPr="00AC4EDE">
        <w:rPr>
          <w:rFonts w:ascii="Times" w:eastAsia="Malgun Gothic" w:hAnsi="Times" w:cs="Times"/>
          <w:b/>
          <w:bCs/>
          <w:highlight w:val="darkYellow"/>
          <w:lang w:eastAsia="ja-JP"/>
        </w:rPr>
        <w:t>Working Assumption</w:t>
      </w:r>
    </w:p>
    <w:p w14:paraId="6B387691" w14:textId="77777777" w:rsidR="00AC4EDE" w:rsidRPr="00AC4EDE" w:rsidRDefault="00AC4EDE" w:rsidP="00AC4EDE">
      <w:pPr>
        <w:overflowPunct/>
        <w:autoSpaceDE/>
        <w:autoSpaceDN/>
        <w:adjustRightInd/>
        <w:spacing w:after="0"/>
        <w:jc w:val="both"/>
        <w:textAlignment w:val="auto"/>
        <w:rPr>
          <w:rFonts w:ascii="Times" w:eastAsia="Malgun Gothic" w:hAnsi="Times" w:cs="Times"/>
          <w:lang w:eastAsia="ja-JP"/>
        </w:rPr>
      </w:pPr>
      <w:r w:rsidRPr="00AC4EDE">
        <w:rPr>
          <w:rFonts w:ascii="Times" w:eastAsia="Malgun Gothic" w:hAnsi="Times" w:cs="Times"/>
          <w:lang w:eastAsia="ja-JP"/>
        </w:rPr>
        <w:t>To increase the number of DMRS ports for PDSCH/PUSCH, support at least Opt.1 (introduce larger FD-OCC length than Rel.15 (e.g. 4 or 6)).</w:t>
      </w:r>
    </w:p>
    <w:p w14:paraId="70297CB4" w14:textId="77777777" w:rsidR="00AC4EDE" w:rsidRPr="00AC4EDE" w:rsidRDefault="00AC4EDE" w:rsidP="0087433B">
      <w:pPr>
        <w:numPr>
          <w:ilvl w:val="0"/>
          <w:numId w:val="15"/>
        </w:numPr>
        <w:overflowPunct/>
        <w:autoSpaceDE/>
        <w:autoSpaceDN/>
        <w:adjustRightInd/>
        <w:spacing w:after="0"/>
        <w:jc w:val="both"/>
        <w:textAlignment w:val="auto"/>
        <w:rPr>
          <w:rFonts w:ascii="Times" w:eastAsia="Malgun Gothic" w:hAnsi="Times" w:cs="Times"/>
          <w:lang w:eastAsia="ja-JP"/>
        </w:rPr>
      </w:pPr>
      <w:r w:rsidRPr="00AC4EDE">
        <w:rPr>
          <w:rFonts w:ascii="Times" w:eastAsia="Malgun Gothic" w:hAnsi="Times" w:cs="Times"/>
          <w:lang w:eastAsia="ja-JP"/>
        </w:rPr>
        <w:t>FFS: FD-OCC length for Rel.18 DMRS type 1 and type 2.</w:t>
      </w:r>
    </w:p>
    <w:p w14:paraId="02A1F21E" w14:textId="77777777" w:rsidR="00AC4EDE" w:rsidRPr="00AC4EDE" w:rsidRDefault="00AC4EDE" w:rsidP="0087433B">
      <w:pPr>
        <w:numPr>
          <w:ilvl w:val="0"/>
          <w:numId w:val="15"/>
        </w:numPr>
        <w:overflowPunct/>
        <w:autoSpaceDE/>
        <w:autoSpaceDN/>
        <w:adjustRightInd/>
        <w:spacing w:after="0"/>
        <w:jc w:val="both"/>
        <w:textAlignment w:val="auto"/>
        <w:rPr>
          <w:rFonts w:ascii="Times" w:eastAsia="Malgun Gothic" w:hAnsi="Times" w:cs="Times"/>
          <w:lang w:eastAsia="ja-JP"/>
        </w:rPr>
      </w:pPr>
      <w:r w:rsidRPr="00AC4EDE">
        <w:rPr>
          <w:rFonts w:ascii="Times" w:eastAsia="Malgun Gothic" w:hAnsi="Times" w:cs="Times"/>
          <w:lang w:eastAsia="ja-JP"/>
        </w:rPr>
        <w:t>FFS: Whether it is needed to handle potential performance issues of Opt 1. For example, study if there is performance loss in case of large delay spread scenario. If needed, how (e.g. additionally support other options).</w:t>
      </w:r>
    </w:p>
    <w:p w14:paraId="248087A6" w14:textId="77777777" w:rsidR="00AC4EDE" w:rsidRDefault="00AC4EDE" w:rsidP="00AC4EDE">
      <w:pPr>
        <w:overflowPunct/>
        <w:autoSpaceDE/>
        <w:autoSpaceDN/>
        <w:adjustRightInd/>
        <w:spacing w:after="0"/>
        <w:jc w:val="both"/>
        <w:textAlignment w:val="auto"/>
        <w:rPr>
          <w:rFonts w:ascii="Times" w:eastAsia="Malgun Gothic" w:hAnsi="Times" w:cs="Times"/>
          <w:b/>
          <w:bCs/>
          <w:highlight w:val="green"/>
          <w:lang w:eastAsia="ja-JP"/>
        </w:rPr>
      </w:pPr>
    </w:p>
    <w:p w14:paraId="2BE5ADC6" w14:textId="28B0DFA5" w:rsidR="00AC4EDE" w:rsidRPr="00AC4EDE" w:rsidRDefault="00AC4EDE" w:rsidP="00AC4EDE">
      <w:pPr>
        <w:overflowPunct/>
        <w:autoSpaceDE/>
        <w:autoSpaceDN/>
        <w:adjustRightInd/>
        <w:spacing w:after="0"/>
        <w:jc w:val="both"/>
        <w:textAlignment w:val="auto"/>
        <w:rPr>
          <w:rFonts w:ascii="Times" w:eastAsia="Malgun Gothic" w:hAnsi="Times" w:cs="Times"/>
          <w:b/>
          <w:bCs/>
          <w:highlight w:val="green"/>
          <w:lang w:eastAsia="ja-JP"/>
        </w:rPr>
      </w:pPr>
      <w:r w:rsidRPr="00AC4EDE">
        <w:rPr>
          <w:rFonts w:ascii="Times" w:eastAsia="Malgun Gothic" w:hAnsi="Times" w:cs="Times"/>
          <w:b/>
          <w:bCs/>
          <w:highlight w:val="green"/>
          <w:lang w:eastAsia="ja-JP"/>
        </w:rPr>
        <w:t>Agreement</w:t>
      </w:r>
    </w:p>
    <w:p w14:paraId="25484C30" w14:textId="77777777" w:rsidR="00AC4EDE" w:rsidRPr="00AC4EDE" w:rsidRDefault="00AC4EDE" w:rsidP="00AC4EDE">
      <w:pPr>
        <w:overflowPunct/>
        <w:autoSpaceDE/>
        <w:autoSpaceDN/>
        <w:adjustRightInd/>
        <w:spacing w:after="0"/>
        <w:jc w:val="both"/>
        <w:textAlignment w:val="auto"/>
        <w:rPr>
          <w:rFonts w:ascii="Times" w:eastAsia="Malgun Gothic" w:hAnsi="Times" w:cs="Times"/>
          <w:lang w:eastAsia="ja-JP"/>
        </w:rPr>
      </w:pPr>
      <w:r w:rsidRPr="00AC4EDE">
        <w:rPr>
          <w:rFonts w:ascii="Times" w:eastAsia="Malgun Gothic" w:hAnsi="Times" w:cs="Times"/>
          <w:lang w:eastAsia="ja-JP"/>
        </w:rPr>
        <w:t>For enhanced FD-OCC length for DMRS of PDSCH/PUSCH, support the following FD-OCC length:</w:t>
      </w:r>
    </w:p>
    <w:p w14:paraId="619F9D4F" w14:textId="77777777" w:rsidR="00AC4EDE" w:rsidRPr="00AC4EDE" w:rsidRDefault="00AC4EDE" w:rsidP="0087433B">
      <w:pPr>
        <w:numPr>
          <w:ilvl w:val="0"/>
          <w:numId w:val="15"/>
        </w:numPr>
        <w:overflowPunct/>
        <w:autoSpaceDE/>
        <w:autoSpaceDN/>
        <w:adjustRightInd/>
        <w:spacing w:after="0"/>
        <w:jc w:val="both"/>
        <w:textAlignment w:val="auto"/>
        <w:rPr>
          <w:rFonts w:ascii="Times" w:eastAsia="Malgun Gothic" w:hAnsi="Times" w:cs="Times"/>
          <w:lang w:eastAsia="ja-JP"/>
        </w:rPr>
      </w:pPr>
      <w:r w:rsidRPr="00AC4EDE">
        <w:rPr>
          <w:rFonts w:ascii="Times" w:eastAsia="Malgun Gothic" w:hAnsi="Times" w:cs="Times"/>
          <w:lang w:eastAsia="ja-JP"/>
        </w:rPr>
        <w:t>For Rel.18 DMRS type 1, down select from the following in RAN1#110bis-e:</w:t>
      </w:r>
    </w:p>
    <w:p w14:paraId="4362D1AA" w14:textId="77777777" w:rsidR="00AC4EDE" w:rsidRPr="00AC4EDE" w:rsidRDefault="00AC4EDE" w:rsidP="0087433B">
      <w:pPr>
        <w:numPr>
          <w:ilvl w:val="1"/>
          <w:numId w:val="15"/>
        </w:numPr>
        <w:overflowPunct/>
        <w:autoSpaceDE/>
        <w:autoSpaceDN/>
        <w:adjustRightInd/>
        <w:spacing w:after="0"/>
        <w:jc w:val="both"/>
        <w:textAlignment w:val="auto"/>
        <w:rPr>
          <w:rFonts w:ascii="Times" w:eastAsia="Malgun Gothic" w:hAnsi="Times" w:cs="Times"/>
          <w:lang w:eastAsia="ja-JP"/>
        </w:rPr>
      </w:pPr>
      <w:r w:rsidRPr="00AC4EDE">
        <w:rPr>
          <w:rFonts w:ascii="Times" w:eastAsia="Malgun Gothic" w:hAnsi="Times" w:cs="Times"/>
          <w:lang w:eastAsia="ja-JP"/>
        </w:rPr>
        <w:t>Opt.1-1: Length 6 FD-OCC is applied to 6 REs of DMRS within a PRB within an CDM group</w:t>
      </w:r>
    </w:p>
    <w:p w14:paraId="41124B29" w14:textId="77777777" w:rsidR="00AC4EDE" w:rsidRPr="00AC4EDE" w:rsidRDefault="00AC4EDE" w:rsidP="0087433B">
      <w:pPr>
        <w:numPr>
          <w:ilvl w:val="1"/>
          <w:numId w:val="15"/>
        </w:numPr>
        <w:overflowPunct/>
        <w:autoSpaceDE/>
        <w:autoSpaceDN/>
        <w:adjustRightInd/>
        <w:spacing w:after="0"/>
        <w:jc w:val="both"/>
        <w:textAlignment w:val="auto"/>
        <w:rPr>
          <w:rFonts w:ascii="Times" w:eastAsia="Malgun Gothic" w:hAnsi="Times" w:cs="Times"/>
          <w:lang w:eastAsia="ja-JP"/>
        </w:rPr>
      </w:pPr>
      <w:r w:rsidRPr="00AC4EDE">
        <w:rPr>
          <w:rFonts w:ascii="Times" w:eastAsia="Malgun Gothic" w:hAnsi="Times" w:cs="Times"/>
          <w:lang w:eastAsia="ja-JP"/>
        </w:rPr>
        <w:t>Opt.1-2: Length 4 FD-OCC is applied to 4 REs of DMRS within a PRB or across consecutive PRBs within an CDM group</w:t>
      </w:r>
    </w:p>
    <w:p w14:paraId="75DA4D04" w14:textId="77777777" w:rsidR="00AC4EDE" w:rsidRPr="00AC4EDE" w:rsidRDefault="00AC4EDE" w:rsidP="0087433B">
      <w:pPr>
        <w:numPr>
          <w:ilvl w:val="0"/>
          <w:numId w:val="15"/>
        </w:numPr>
        <w:overflowPunct/>
        <w:autoSpaceDE/>
        <w:autoSpaceDN/>
        <w:adjustRightInd/>
        <w:spacing w:after="0"/>
        <w:jc w:val="both"/>
        <w:textAlignment w:val="auto"/>
        <w:rPr>
          <w:rFonts w:ascii="Times" w:eastAsia="Malgun Gothic" w:hAnsi="Times" w:cs="Times"/>
          <w:lang w:eastAsia="ja-JP"/>
        </w:rPr>
      </w:pPr>
      <w:r w:rsidRPr="00AC4EDE">
        <w:rPr>
          <w:rFonts w:ascii="Times" w:eastAsia="Malgun Gothic" w:hAnsi="Times" w:cs="Times"/>
          <w:lang w:eastAsia="ja-JP"/>
        </w:rPr>
        <w:t>For Rel.18 DMRS type 2:</w:t>
      </w:r>
    </w:p>
    <w:p w14:paraId="52C98C96" w14:textId="77777777" w:rsidR="00AC4EDE" w:rsidRPr="00AC4EDE" w:rsidRDefault="00AC4EDE" w:rsidP="0087433B">
      <w:pPr>
        <w:numPr>
          <w:ilvl w:val="1"/>
          <w:numId w:val="15"/>
        </w:numPr>
        <w:overflowPunct/>
        <w:autoSpaceDE/>
        <w:autoSpaceDN/>
        <w:adjustRightInd/>
        <w:spacing w:after="0"/>
        <w:jc w:val="both"/>
        <w:textAlignment w:val="auto"/>
        <w:rPr>
          <w:rFonts w:ascii="Times" w:eastAsia="Malgun Gothic" w:hAnsi="Times" w:cs="Times"/>
          <w:lang w:eastAsia="ja-JP"/>
        </w:rPr>
      </w:pPr>
      <w:r w:rsidRPr="00AC4EDE">
        <w:rPr>
          <w:rFonts w:ascii="Times" w:eastAsia="Malgun Gothic" w:hAnsi="Times" w:cs="Times"/>
          <w:lang w:eastAsia="ja-JP"/>
        </w:rPr>
        <w:t>Length 4 FD-OCC is applied to 4 REs of DMRS within a PRB within an CDM group</w:t>
      </w:r>
    </w:p>
    <w:p w14:paraId="19233355" w14:textId="77777777" w:rsidR="00AC4EDE" w:rsidRPr="00AC4EDE" w:rsidRDefault="00AC4EDE" w:rsidP="0087433B">
      <w:pPr>
        <w:numPr>
          <w:ilvl w:val="1"/>
          <w:numId w:val="15"/>
        </w:numPr>
        <w:overflowPunct/>
        <w:autoSpaceDE/>
        <w:autoSpaceDN/>
        <w:adjustRightInd/>
        <w:spacing w:after="0"/>
        <w:jc w:val="both"/>
        <w:textAlignment w:val="auto"/>
        <w:rPr>
          <w:rFonts w:ascii="Times" w:eastAsia="Malgun Gothic" w:hAnsi="Times" w:cs="Times"/>
          <w:lang w:eastAsia="ja-JP"/>
        </w:rPr>
      </w:pPr>
      <w:r w:rsidRPr="00AC4EDE">
        <w:rPr>
          <w:rFonts w:ascii="Times" w:eastAsia="Malgun Gothic" w:hAnsi="Times" w:cs="Times"/>
          <w:lang w:eastAsia="ja-JP"/>
        </w:rPr>
        <w:t>FFS: Support of length 6 FD-OCC</w:t>
      </w:r>
    </w:p>
    <w:p w14:paraId="7674F960" w14:textId="77777777" w:rsidR="00AC4EDE" w:rsidRPr="00AC4EDE" w:rsidRDefault="00AC4EDE" w:rsidP="00AC4EDE">
      <w:pPr>
        <w:overflowPunct/>
        <w:autoSpaceDE/>
        <w:autoSpaceDN/>
        <w:adjustRightInd/>
        <w:spacing w:after="0"/>
        <w:textAlignment w:val="auto"/>
        <w:rPr>
          <w:rFonts w:ascii="Times" w:eastAsia="Batang" w:hAnsi="Times" w:cs="Times"/>
          <w:iCs/>
        </w:rPr>
      </w:pPr>
    </w:p>
    <w:p w14:paraId="008FCC3E" w14:textId="77777777" w:rsidR="00AC4EDE" w:rsidRPr="00AC4EDE" w:rsidRDefault="00AC4EDE" w:rsidP="00AC4EDE">
      <w:pPr>
        <w:overflowPunct/>
        <w:autoSpaceDE/>
        <w:autoSpaceDN/>
        <w:adjustRightInd/>
        <w:spacing w:after="0"/>
        <w:jc w:val="both"/>
        <w:textAlignment w:val="auto"/>
        <w:rPr>
          <w:rFonts w:ascii="Times" w:eastAsia="Malgun Gothic" w:hAnsi="Times" w:cs="Times"/>
          <w:b/>
          <w:bCs/>
          <w:highlight w:val="green"/>
          <w:lang w:eastAsia="ja-JP"/>
        </w:rPr>
      </w:pPr>
      <w:r w:rsidRPr="00AC4EDE">
        <w:rPr>
          <w:rFonts w:ascii="Times" w:eastAsia="Malgun Gothic" w:hAnsi="Times" w:cs="Times"/>
          <w:b/>
          <w:bCs/>
          <w:highlight w:val="green"/>
          <w:lang w:eastAsia="ja-JP"/>
        </w:rPr>
        <w:t>Agreement</w:t>
      </w:r>
    </w:p>
    <w:p w14:paraId="279B1D73" w14:textId="77777777" w:rsidR="00AC4EDE" w:rsidRPr="00AC4EDE" w:rsidRDefault="00AC4EDE" w:rsidP="00AC4EDE">
      <w:pPr>
        <w:overflowPunct/>
        <w:autoSpaceDE/>
        <w:autoSpaceDN/>
        <w:adjustRightInd/>
        <w:spacing w:after="0"/>
        <w:jc w:val="both"/>
        <w:textAlignment w:val="auto"/>
        <w:rPr>
          <w:rFonts w:ascii="Times" w:eastAsia="Malgun Gothic" w:hAnsi="Times" w:cs="Times"/>
          <w:lang w:eastAsia="ja-JP"/>
        </w:rPr>
      </w:pPr>
      <w:r w:rsidRPr="00AC4EDE">
        <w:rPr>
          <w:rFonts w:ascii="Times" w:eastAsia="Malgun Gothic" w:hAnsi="Times" w:cs="Times"/>
          <w:lang w:eastAsia="ja-JP"/>
        </w:rPr>
        <w:t>Support MU-MIMO between Rel.15 DMRS ports and Rel.18 DMRS ports.</w:t>
      </w:r>
    </w:p>
    <w:p w14:paraId="04C57DBA" w14:textId="77777777" w:rsidR="00AC4EDE" w:rsidRPr="00AC4EDE" w:rsidRDefault="00AC4EDE" w:rsidP="0087433B">
      <w:pPr>
        <w:numPr>
          <w:ilvl w:val="0"/>
          <w:numId w:val="15"/>
        </w:numPr>
        <w:overflowPunct/>
        <w:autoSpaceDE/>
        <w:autoSpaceDN/>
        <w:adjustRightInd/>
        <w:spacing w:after="0"/>
        <w:jc w:val="both"/>
        <w:textAlignment w:val="auto"/>
        <w:rPr>
          <w:rFonts w:ascii="Times" w:eastAsia="Malgun Gothic" w:hAnsi="Times" w:cs="Times"/>
          <w:lang w:eastAsia="ja-JP"/>
        </w:rPr>
      </w:pPr>
      <w:r w:rsidRPr="00AC4EDE">
        <w:rPr>
          <w:rFonts w:ascii="Times" w:eastAsia="Malgun Gothic" w:hAnsi="Times" w:cs="Times"/>
          <w:lang w:eastAsia="ja-JP"/>
        </w:rPr>
        <w:t>For MU-MIMO by different CDM groups, no MU-MIMO scheduling restriction of PUSCH/PDSCH (i.e. MU-MIMO between Rel.15 UE and Rel.18 UE is allowed).</w:t>
      </w:r>
    </w:p>
    <w:p w14:paraId="27750959" w14:textId="77777777" w:rsidR="00AC4EDE" w:rsidRPr="00AC4EDE" w:rsidRDefault="00AC4EDE" w:rsidP="0087433B">
      <w:pPr>
        <w:numPr>
          <w:ilvl w:val="0"/>
          <w:numId w:val="15"/>
        </w:numPr>
        <w:overflowPunct/>
        <w:autoSpaceDE/>
        <w:autoSpaceDN/>
        <w:adjustRightInd/>
        <w:spacing w:after="0"/>
        <w:jc w:val="both"/>
        <w:textAlignment w:val="auto"/>
        <w:rPr>
          <w:rFonts w:ascii="Times" w:eastAsia="Malgun Gothic" w:hAnsi="Times" w:cs="Times"/>
          <w:lang w:eastAsia="ja-JP"/>
        </w:rPr>
      </w:pPr>
      <w:r w:rsidRPr="00AC4EDE">
        <w:rPr>
          <w:rFonts w:ascii="Times" w:eastAsia="Malgun Gothic" w:hAnsi="Times" w:cs="Times"/>
          <w:lang w:eastAsia="ja-JP"/>
        </w:rPr>
        <w:t>For MU-MIMO within a CDM group, study whether and how to support MU-MIMO between Rel.15 DMRS ports and Rel.18 DMRS ports for PDSCH.</w:t>
      </w:r>
    </w:p>
    <w:p w14:paraId="4FF46313" w14:textId="77777777" w:rsidR="00AC4EDE" w:rsidRPr="00AC4EDE" w:rsidRDefault="00AC4EDE" w:rsidP="0087433B">
      <w:pPr>
        <w:numPr>
          <w:ilvl w:val="1"/>
          <w:numId w:val="15"/>
        </w:numPr>
        <w:overflowPunct/>
        <w:autoSpaceDE/>
        <w:autoSpaceDN/>
        <w:adjustRightInd/>
        <w:spacing w:after="0"/>
        <w:jc w:val="both"/>
        <w:textAlignment w:val="auto"/>
        <w:rPr>
          <w:rFonts w:ascii="Times" w:eastAsia="Malgun Gothic" w:hAnsi="Times" w:cs="Times"/>
          <w:lang w:eastAsia="ja-JP"/>
        </w:rPr>
      </w:pPr>
      <w:r w:rsidRPr="00AC4EDE">
        <w:rPr>
          <w:rFonts w:ascii="Times" w:eastAsia="Malgun Gothic" w:hAnsi="Times" w:cs="Times"/>
          <w:lang w:eastAsia="ja-JP"/>
        </w:rPr>
        <w:t>Note: the study includes MU-MIMO between Rel.15 UE and Rel.18 UE, and between Rel.18 UEs.</w:t>
      </w:r>
    </w:p>
    <w:p w14:paraId="6D89B9E3" w14:textId="77777777" w:rsidR="00AC4EDE" w:rsidRPr="00AC4EDE" w:rsidRDefault="00AC4EDE" w:rsidP="0087433B">
      <w:pPr>
        <w:numPr>
          <w:ilvl w:val="0"/>
          <w:numId w:val="15"/>
        </w:numPr>
        <w:overflowPunct/>
        <w:autoSpaceDE/>
        <w:autoSpaceDN/>
        <w:adjustRightInd/>
        <w:spacing w:after="0"/>
        <w:jc w:val="both"/>
        <w:textAlignment w:val="auto"/>
        <w:rPr>
          <w:rFonts w:ascii="Times" w:eastAsia="Malgun Gothic" w:hAnsi="Times" w:cs="Times"/>
          <w:lang w:eastAsia="ja-JP"/>
        </w:rPr>
      </w:pPr>
      <w:r w:rsidRPr="00AC4EDE">
        <w:rPr>
          <w:rFonts w:ascii="Times" w:eastAsia="Malgun Gothic" w:hAnsi="Times" w:cs="Times"/>
          <w:lang w:eastAsia="ja-JP"/>
        </w:rPr>
        <w:t>Note: PUSCH above is CP-OFDM waveform.</w:t>
      </w:r>
    </w:p>
    <w:p w14:paraId="57AD23DD" w14:textId="77777777" w:rsidR="00AC4EDE" w:rsidRPr="00AC4EDE" w:rsidRDefault="00AC4EDE" w:rsidP="00AC4EDE">
      <w:pPr>
        <w:overflowPunct/>
        <w:autoSpaceDE/>
        <w:autoSpaceDN/>
        <w:adjustRightInd/>
        <w:spacing w:after="0"/>
        <w:jc w:val="both"/>
        <w:textAlignment w:val="auto"/>
        <w:rPr>
          <w:rFonts w:ascii="Times" w:eastAsia="Malgun Gothic" w:hAnsi="Times" w:cs="Times"/>
          <w:b/>
          <w:bCs/>
          <w:lang w:eastAsia="ja-JP"/>
        </w:rPr>
      </w:pPr>
    </w:p>
    <w:p w14:paraId="2845AC6E" w14:textId="77777777" w:rsidR="00AC4EDE" w:rsidRPr="00AC4EDE" w:rsidRDefault="00AC4EDE" w:rsidP="00AC4EDE">
      <w:pPr>
        <w:overflowPunct/>
        <w:autoSpaceDE/>
        <w:autoSpaceDN/>
        <w:adjustRightInd/>
        <w:spacing w:after="0"/>
        <w:jc w:val="both"/>
        <w:textAlignment w:val="auto"/>
        <w:rPr>
          <w:rFonts w:ascii="Times" w:eastAsia="Malgun Gothic" w:hAnsi="Times" w:cs="Times"/>
          <w:b/>
          <w:bCs/>
          <w:highlight w:val="green"/>
          <w:lang w:eastAsia="ja-JP"/>
        </w:rPr>
      </w:pPr>
      <w:r w:rsidRPr="00AC4EDE">
        <w:rPr>
          <w:rFonts w:ascii="Times" w:eastAsia="Malgun Gothic" w:hAnsi="Times" w:cs="Times"/>
          <w:b/>
          <w:bCs/>
          <w:highlight w:val="green"/>
          <w:lang w:eastAsia="ja-JP"/>
        </w:rPr>
        <w:t>Agreement</w:t>
      </w:r>
    </w:p>
    <w:p w14:paraId="13F4B4F5" w14:textId="77777777" w:rsidR="00AC4EDE" w:rsidRPr="00AC4EDE" w:rsidRDefault="00AC4EDE" w:rsidP="00AC4EDE">
      <w:pPr>
        <w:overflowPunct/>
        <w:autoSpaceDE/>
        <w:autoSpaceDN/>
        <w:adjustRightInd/>
        <w:spacing w:after="0"/>
        <w:jc w:val="both"/>
        <w:textAlignment w:val="auto"/>
        <w:rPr>
          <w:rFonts w:ascii="Times" w:eastAsia="Malgun Gothic" w:hAnsi="Times" w:cs="Times"/>
          <w:lang w:eastAsia="ja-JP"/>
        </w:rPr>
      </w:pPr>
      <w:r w:rsidRPr="00AC4EDE">
        <w:rPr>
          <w:rFonts w:ascii="Times" w:eastAsia="Malgun Gothic" w:hAnsi="Times" w:cs="Times"/>
          <w:lang w:eastAsia="ja-JP"/>
        </w:rPr>
        <w:t xml:space="preserve">For support of more than 4 layers SU-MIMO PUSCH, study the following potential enhancements for PTRS-DMRS association. </w:t>
      </w:r>
    </w:p>
    <w:p w14:paraId="2DCEC8F0" w14:textId="77777777" w:rsidR="00AC4EDE" w:rsidRPr="00AC4EDE" w:rsidRDefault="00AC4EDE" w:rsidP="0087433B">
      <w:pPr>
        <w:numPr>
          <w:ilvl w:val="0"/>
          <w:numId w:val="31"/>
        </w:numPr>
        <w:overflowPunct/>
        <w:autoSpaceDE/>
        <w:autoSpaceDN/>
        <w:adjustRightInd/>
        <w:spacing w:after="0"/>
        <w:jc w:val="both"/>
        <w:textAlignment w:val="auto"/>
        <w:rPr>
          <w:rFonts w:ascii="Times" w:eastAsia="Malgun Gothic" w:hAnsi="Times" w:cs="Times"/>
          <w:lang w:eastAsia="ja-JP"/>
        </w:rPr>
      </w:pPr>
      <w:r w:rsidRPr="00AC4EDE">
        <w:rPr>
          <w:rFonts w:ascii="Times" w:eastAsia="Malgun Gothic" w:hAnsi="Times" w:cs="Times"/>
          <w:lang w:eastAsia="ja-JP"/>
        </w:rPr>
        <w:t>Whether to support more than 2-port UL PTRS.</w:t>
      </w:r>
    </w:p>
    <w:p w14:paraId="70FF5FEC" w14:textId="7265D421" w:rsidR="00AC4EDE" w:rsidRDefault="00AC4EDE" w:rsidP="0087433B">
      <w:pPr>
        <w:numPr>
          <w:ilvl w:val="0"/>
          <w:numId w:val="31"/>
        </w:numPr>
        <w:overflowPunct/>
        <w:autoSpaceDE/>
        <w:autoSpaceDN/>
        <w:adjustRightInd/>
        <w:spacing w:after="0"/>
        <w:jc w:val="both"/>
        <w:textAlignment w:val="auto"/>
        <w:rPr>
          <w:rFonts w:ascii="Times" w:eastAsia="Malgun Gothic" w:hAnsi="Times" w:cs="Times"/>
          <w:lang w:eastAsia="ja-JP"/>
        </w:rPr>
      </w:pPr>
      <w:r w:rsidRPr="00AC4EDE">
        <w:rPr>
          <w:rFonts w:ascii="Times" w:eastAsia="Malgun Gothic" w:hAnsi="Times" w:cs="Times"/>
          <w:lang w:eastAsia="ja-JP"/>
        </w:rPr>
        <w:t>Whether to increase the DCI size of PTRS-DMRS association field in DCI format 0_1/0_2.</w:t>
      </w:r>
    </w:p>
    <w:p w14:paraId="4787DE70" w14:textId="77777777" w:rsidR="00AC4EDE" w:rsidRPr="00AC4EDE" w:rsidRDefault="00AC4EDE" w:rsidP="00AC4EDE">
      <w:pPr>
        <w:overflowPunct/>
        <w:autoSpaceDE/>
        <w:autoSpaceDN/>
        <w:adjustRightInd/>
        <w:spacing w:after="0"/>
        <w:ind w:left="720"/>
        <w:jc w:val="both"/>
        <w:textAlignment w:val="auto"/>
        <w:rPr>
          <w:rFonts w:ascii="Times" w:eastAsia="Malgun Gothic" w:hAnsi="Times" w:cs="Times"/>
          <w:lang w:eastAsia="ja-JP"/>
        </w:rPr>
      </w:pPr>
    </w:p>
    <w:p w14:paraId="2EED3DCE" w14:textId="77777777" w:rsidR="00AC4EDE" w:rsidRPr="00AC4EDE" w:rsidRDefault="00AC4EDE" w:rsidP="00AC4EDE">
      <w:pPr>
        <w:overflowPunct/>
        <w:autoSpaceDE/>
        <w:autoSpaceDN/>
        <w:adjustRightInd/>
        <w:spacing w:after="0"/>
        <w:jc w:val="both"/>
        <w:textAlignment w:val="auto"/>
        <w:rPr>
          <w:rFonts w:ascii="Times" w:eastAsia="Malgun Gothic" w:hAnsi="Times" w:cs="Times"/>
          <w:b/>
          <w:bCs/>
          <w:highlight w:val="green"/>
          <w:lang w:eastAsia="ja-JP"/>
        </w:rPr>
      </w:pPr>
      <w:r w:rsidRPr="00AC4EDE">
        <w:rPr>
          <w:rFonts w:ascii="Times" w:eastAsia="Malgun Gothic" w:hAnsi="Times" w:cs="Times"/>
          <w:b/>
          <w:bCs/>
          <w:highlight w:val="green"/>
          <w:lang w:eastAsia="ja-JP"/>
        </w:rPr>
        <w:t>Agreement</w:t>
      </w:r>
    </w:p>
    <w:p w14:paraId="5E68DC81" w14:textId="77777777" w:rsidR="00AC4EDE" w:rsidRPr="00AC4EDE" w:rsidRDefault="00AC4EDE" w:rsidP="00AC4EDE">
      <w:pPr>
        <w:overflowPunct/>
        <w:autoSpaceDE/>
        <w:autoSpaceDN/>
        <w:adjustRightInd/>
        <w:spacing w:after="0"/>
        <w:jc w:val="both"/>
        <w:textAlignment w:val="auto"/>
        <w:rPr>
          <w:rFonts w:eastAsia="Malgun Gothic"/>
          <w:szCs w:val="24"/>
          <w:lang w:eastAsia="ja-JP"/>
        </w:rPr>
      </w:pPr>
      <w:r w:rsidRPr="00AC4EDE">
        <w:rPr>
          <w:rFonts w:eastAsia="Malgun Gothic" w:cs="Times"/>
          <w:szCs w:val="24"/>
          <w:lang w:eastAsia="ja-JP"/>
        </w:rPr>
        <w:t>For increased DMRS ports for enhanced FD-OCC, study whether/how to support DCI based switching between DMRS port(s) associated with length 2 FD-OCC and DMRS port(s) associated with length M FD-OCC (where M &gt; 2).</w:t>
      </w:r>
    </w:p>
    <w:p w14:paraId="77E02471" w14:textId="77777777" w:rsidR="00AC4EDE" w:rsidRPr="00AC4EDE" w:rsidRDefault="00AC4EDE" w:rsidP="00AC4EDE">
      <w:pPr>
        <w:overflowPunct/>
        <w:autoSpaceDE/>
        <w:autoSpaceDN/>
        <w:adjustRightInd/>
        <w:spacing w:after="0" w:line="256" w:lineRule="auto"/>
        <w:jc w:val="both"/>
        <w:textAlignment w:val="auto"/>
        <w:rPr>
          <w:rFonts w:eastAsia="Malgun Gothic" w:cs="Times"/>
          <w:szCs w:val="24"/>
          <w:lang w:eastAsia="ja-JP"/>
        </w:rPr>
      </w:pPr>
    </w:p>
    <w:p w14:paraId="6CE2EC3F" w14:textId="77777777" w:rsidR="00AC4EDE" w:rsidRPr="00AC4EDE" w:rsidRDefault="00AC4EDE" w:rsidP="00AC4EDE">
      <w:pPr>
        <w:overflowPunct/>
        <w:autoSpaceDE/>
        <w:autoSpaceDN/>
        <w:adjustRightInd/>
        <w:spacing w:after="0"/>
        <w:jc w:val="both"/>
        <w:textAlignment w:val="auto"/>
        <w:rPr>
          <w:rFonts w:ascii="Times" w:eastAsia="Malgun Gothic" w:hAnsi="Times" w:cs="Times"/>
          <w:b/>
          <w:bCs/>
          <w:highlight w:val="green"/>
          <w:lang w:eastAsia="ja-JP"/>
        </w:rPr>
      </w:pPr>
      <w:r w:rsidRPr="00AC4EDE">
        <w:rPr>
          <w:rFonts w:ascii="Times" w:eastAsia="Malgun Gothic" w:hAnsi="Times" w:cs="Times"/>
          <w:b/>
          <w:bCs/>
          <w:highlight w:val="green"/>
          <w:lang w:eastAsia="ja-JP"/>
        </w:rPr>
        <w:t>Agreement</w:t>
      </w:r>
    </w:p>
    <w:p w14:paraId="588E2DFD" w14:textId="77777777" w:rsidR="00AC4EDE" w:rsidRPr="00AC4EDE" w:rsidRDefault="00AC4EDE" w:rsidP="00AC4EDE">
      <w:pPr>
        <w:overflowPunct/>
        <w:autoSpaceDE/>
        <w:autoSpaceDN/>
        <w:adjustRightInd/>
        <w:spacing w:after="0" w:line="256" w:lineRule="auto"/>
        <w:jc w:val="both"/>
        <w:textAlignment w:val="auto"/>
        <w:rPr>
          <w:rFonts w:ascii="Times" w:eastAsia="Malgun Gothic" w:hAnsi="Times" w:cs="Times"/>
          <w:lang w:eastAsia="ja-JP"/>
        </w:rPr>
      </w:pPr>
      <w:r w:rsidRPr="00AC4EDE">
        <w:rPr>
          <w:rFonts w:ascii="Times" w:eastAsia="Malgun Gothic" w:hAnsi="Times" w:cs="Times"/>
          <w:lang w:eastAsia="ja-JP"/>
        </w:rPr>
        <w:t>For &gt; 4 layers PUSCH, support rank = 5,6,7,8 for both DMRS type 1/2, and for both single-symbol/double-symbol DMRS.</w:t>
      </w:r>
    </w:p>
    <w:p w14:paraId="71BD2A9A" w14:textId="7ED4A6A1" w:rsidR="0030789B" w:rsidRDefault="0030789B" w:rsidP="000661F9">
      <w:pPr>
        <w:overflowPunct/>
        <w:autoSpaceDE/>
        <w:autoSpaceDN/>
        <w:adjustRightInd/>
        <w:spacing w:after="0"/>
        <w:textAlignment w:val="auto"/>
        <w:rPr>
          <w:rFonts w:ascii="Times" w:eastAsia="Batang" w:hAnsi="Times"/>
          <w:szCs w:val="24"/>
          <w:lang w:eastAsia="x-none"/>
        </w:rPr>
      </w:pPr>
    </w:p>
    <w:p w14:paraId="76D0B96B" w14:textId="77777777" w:rsidR="00AC4EDE" w:rsidRPr="00AC4EDE" w:rsidRDefault="00AC4EDE" w:rsidP="00AC4EDE">
      <w:pPr>
        <w:overflowPunct/>
        <w:autoSpaceDE/>
        <w:autoSpaceDN/>
        <w:adjustRightInd/>
        <w:spacing w:after="0"/>
        <w:textAlignment w:val="auto"/>
        <w:rPr>
          <w:rFonts w:ascii="Times" w:eastAsia="Batang" w:hAnsi="Times"/>
          <w:b/>
          <w:bCs/>
          <w:highlight w:val="green"/>
          <w:lang w:eastAsia="zh-CN"/>
        </w:rPr>
      </w:pPr>
      <w:r w:rsidRPr="00AC4EDE">
        <w:rPr>
          <w:rFonts w:ascii="Times" w:eastAsia="Batang" w:hAnsi="Times"/>
          <w:b/>
          <w:bCs/>
          <w:highlight w:val="green"/>
          <w:lang w:eastAsia="zh-CN"/>
        </w:rPr>
        <w:t>Agreement</w:t>
      </w:r>
    </w:p>
    <w:p w14:paraId="406627BF" w14:textId="77777777" w:rsidR="00AC4EDE" w:rsidRPr="00AC4EDE" w:rsidRDefault="00AC4EDE" w:rsidP="00AC4EDE">
      <w:pPr>
        <w:overflowPunct/>
        <w:autoSpaceDE/>
        <w:autoSpaceDN/>
        <w:adjustRightInd/>
        <w:spacing w:after="0"/>
        <w:textAlignment w:val="auto"/>
        <w:rPr>
          <w:rFonts w:ascii="Times" w:eastAsia="Batang" w:hAnsi="Times"/>
          <w:lang w:eastAsia="zh-CN"/>
        </w:rPr>
      </w:pPr>
      <w:r w:rsidRPr="00AC4EDE">
        <w:rPr>
          <w:rFonts w:ascii="Times" w:eastAsia="Batang" w:hAnsi="Times"/>
        </w:rPr>
        <w:t>For Rel-18 reference signal enhancements, support and specify the following features (the agreed WID scopes apply):</w:t>
      </w:r>
    </w:p>
    <w:p w14:paraId="2A0F9731" w14:textId="77777777" w:rsidR="00AC4EDE" w:rsidRPr="00AC4EDE" w:rsidRDefault="00AC4EDE" w:rsidP="0087433B">
      <w:pPr>
        <w:numPr>
          <w:ilvl w:val="0"/>
          <w:numId w:val="31"/>
        </w:numPr>
        <w:overflowPunct/>
        <w:autoSpaceDE/>
        <w:autoSpaceDN/>
        <w:adjustRightInd/>
        <w:spacing w:after="0"/>
        <w:jc w:val="both"/>
        <w:textAlignment w:val="auto"/>
        <w:rPr>
          <w:rFonts w:eastAsia="Batang" w:cs="Times"/>
          <w:lang w:val="en-US"/>
        </w:rPr>
      </w:pPr>
      <w:r w:rsidRPr="00AC4EDE">
        <w:rPr>
          <w:rFonts w:eastAsia="Batang" w:cs="Times"/>
          <w:lang w:val="en-US"/>
        </w:rPr>
        <w:lastRenderedPageBreak/>
        <w:t>SRS enhancement to manage inter-TRP cross-SRS interference targeting TDD CJT via SRS capacity enhancement and/or interference randomization;</w:t>
      </w:r>
    </w:p>
    <w:p w14:paraId="3327ED3F" w14:textId="77777777" w:rsidR="00AC4EDE" w:rsidRPr="00AC4EDE" w:rsidRDefault="00AC4EDE" w:rsidP="00AC4EDE">
      <w:pPr>
        <w:numPr>
          <w:ilvl w:val="1"/>
          <w:numId w:val="0"/>
        </w:numPr>
        <w:overflowPunct/>
        <w:autoSpaceDE/>
        <w:autoSpaceDN/>
        <w:adjustRightInd/>
        <w:spacing w:after="0" w:line="256" w:lineRule="auto"/>
        <w:ind w:left="1440" w:hanging="360"/>
        <w:jc w:val="both"/>
        <w:textAlignment w:val="auto"/>
        <w:rPr>
          <w:rFonts w:eastAsia="Batang"/>
          <w:lang w:val="en-US"/>
        </w:rPr>
      </w:pPr>
      <w:r w:rsidRPr="00AC4EDE">
        <w:rPr>
          <w:rFonts w:eastAsia="Batang"/>
          <w:lang w:val="en-US"/>
        </w:rPr>
        <w:t>RAN1 should strive to minimize the number of schemes supported in Rel-18</w:t>
      </w:r>
    </w:p>
    <w:p w14:paraId="1DC55771" w14:textId="77777777" w:rsidR="00AC4EDE" w:rsidRPr="00AC4EDE" w:rsidRDefault="00AC4EDE" w:rsidP="0087433B">
      <w:pPr>
        <w:numPr>
          <w:ilvl w:val="0"/>
          <w:numId w:val="31"/>
        </w:numPr>
        <w:overflowPunct/>
        <w:autoSpaceDE/>
        <w:autoSpaceDN/>
        <w:adjustRightInd/>
        <w:spacing w:after="0"/>
        <w:jc w:val="both"/>
        <w:textAlignment w:val="auto"/>
        <w:rPr>
          <w:rFonts w:eastAsia="Batang" w:cs="Times"/>
          <w:lang w:val="en-US"/>
        </w:rPr>
      </w:pPr>
      <w:r w:rsidRPr="00AC4EDE">
        <w:rPr>
          <w:rFonts w:eastAsia="Batang" w:cs="Times"/>
          <w:lang w:val="en-US"/>
        </w:rPr>
        <w:t xml:space="preserve">SRS enhancements to enable 8 </w:t>
      </w:r>
      <w:proofErr w:type="spellStart"/>
      <w:r w:rsidRPr="00AC4EDE">
        <w:rPr>
          <w:rFonts w:eastAsia="Batang" w:cs="Times"/>
          <w:lang w:val="en-US"/>
        </w:rPr>
        <w:t>Tx</w:t>
      </w:r>
      <w:proofErr w:type="spellEnd"/>
      <w:r w:rsidRPr="00AC4EDE">
        <w:rPr>
          <w:rFonts w:eastAsia="Batang" w:cs="Times"/>
          <w:lang w:val="en-US"/>
        </w:rPr>
        <w:t xml:space="preserve"> UL operation and 8T8R SRS for DL operation.</w:t>
      </w:r>
    </w:p>
    <w:p w14:paraId="36B83D74" w14:textId="77777777" w:rsidR="00AC4EDE" w:rsidRPr="00AC4EDE" w:rsidRDefault="00AC4EDE" w:rsidP="00AC4EDE">
      <w:pPr>
        <w:numPr>
          <w:ilvl w:val="1"/>
          <w:numId w:val="0"/>
        </w:numPr>
        <w:overflowPunct/>
        <w:autoSpaceDE/>
        <w:autoSpaceDN/>
        <w:adjustRightInd/>
        <w:spacing w:after="0" w:line="256" w:lineRule="auto"/>
        <w:ind w:left="1440" w:hanging="360"/>
        <w:jc w:val="both"/>
        <w:textAlignment w:val="auto"/>
        <w:rPr>
          <w:rFonts w:eastAsia="Batang"/>
          <w:lang w:val="en-US" w:eastAsia="zh-CN"/>
        </w:rPr>
      </w:pPr>
      <w:r w:rsidRPr="00AC4EDE">
        <w:rPr>
          <w:rFonts w:eastAsia="Batang"/>
          <w:lang w:val="en-US" w:eastAsia="zh-CN"/>
        </w:rPr>
        <w:t>Target usage includes antenna switching, codebook/non-codebook based SRS</w:t>
      </w:r>
    </w:p>
    <w:p w14:paraId="3F095909" w14:textId="0F15F892" w:rsidR="00AC4EDE" w:rsidRDefault="00AC4EDE" w:rsidP="000661F9">
      <w:pPr>
        <w:overflowPunct/>
        <w:autoSpaceDE/>
        <w:autoSpaceDN/>
        <w:adjustRightInd/>
        <w:spacing w:after="0"/>
        <w:textAlignment w:val="auto"/>
        <w:rPr>
          <w:rFonts w:ascii="Times" w:eastAsia="Batang" w:hAnsi="Times"/>
          <w:szCs w:val="24"/>
          <w:lang w:val="en-US" w:eastAsia="x-none"/>
        </w:rPr>
      </w:pPr>
    </w:p>
    <w:p w14:paraId="23852304" w14:textId="77777777" w:rsidR="00AC4EDE" w:rsidRPr="00AC4EDE" w:rsidRDefault="00AC4EDE" w:rsidP="00AC4EDE">
      <w:pPr>
        <w:overflowPunct/>
        <w:autoSpaceDE/>
        <w:autoSpaceDN/>
        <w:adjustRightInd/>
        <w:spacing w:after="0"/>
        <w:textAlignment w:val="auto"/>
        <w:rPr>
          <w:rFonts w:ascii="Times" w:eastAsia="Batang" w:hAnsi="Times"/>
          <w:b/>
          <w:bCs/>
          <w:highlight w:val="green"/>
          <w:lang w:eastAsia="zh-CN"/>
        </w:rPr>
      </w:pPr>
      <w:r w:rsidRPr="00AC4EDE">
        <w:rPr>
          <w:rFonts w:ascii="Times" w:eastAsia="Batang" w:hAnsi="Times"/>
          <w:b/>
          <w:bCs/>
          <w:highlight w:val="green"/>
          <w:lang w:eastAsia="zh-CN"/>
        </w:rPr>
        <w:t>Agreement</w:t>
      </w:r>
    </w:p>
    <w:p w14:paraId="459D2785" w14:textId="77777777" w:rsidR="00AC4EDE" w:rsidRPr="00AC4EDE" w:rsidRDefault="00AC4EDE" w:rsidP="00AC4EDE">
      <w:pPr>
        <w:overflowPunct/>
        <w:autoSpaceDE/>
        <w:autoSpaceDN/>
        <w:adjustRightInd/>
        <w:spacing w:after="0"/>
        <w:textAlignment w:val="auto"/>
        <w:rPr>
          <w:rFonts w:ascii="Times" w:eastAsia="Batang" w:hAnsi="Times"/>
          <w:bCs/>
        </w:rPr>
      </w:pPr>
      <w:r w:rsidRPr="00AC4EDE">
        <w:rPr>
          <w:rFonts w:ascii="Times" w:eastAsia="Batang" w:hAnsi="Times"/>
          <w:bCs/>
        </w:rPr>
        <w:t xml:space="preserve">For 8 </w:t>
      </w:r>
      <w:proofErr w:type="spellStart"/>
      <w:r w:rsidRPr="00AC4EDE">
        <w:rPr>
          <w:rFonts w:ascii="Times" w:eastAsia="Batang" w:hAnsi="Times"/>
          <w:bCs/>
        </w:rPr>
        <w:t>Tx</w:t>
      </w:r>
      <w:proofErr w:type="spellEnd"/>
      <w:r w:rsidRPr="00AC4EDE">
        <w:rPr>
          <w:rFonts w:ascii="Times" w:eastAsia="Batang" w:hAnsi="Times"/>
          <w:bCs/>
        </w:rPr>
        <w:t xml:space="preserve"> SRS, at least support</w:t>
      </w:r>
    </w:p>
    <w:p w14:paraId="3901F5B4" w14:textId="77777777" w:rsidR="00AC4EDE" w:rsidRPr="00AC4EDE" w:rsidRDefault="00AC4EDE" w:rsidP="0087433B">
      <w:pPr>
        <w:numPr>
          <w:ilvl w:val="0"/>
          <w:numId w:val="31"/>
        </w:numPr>
        <w:overflowPunct/>
        <w:autoSpaceDE/>
        <w:autoSpaceDN/>
        <w:adjustRightInd/>
        <w:spacing w:after="0" w:line="256" w:lineRule="auto"/>
        <w:jc w:val="both"/>
        <w:textAlignment w:val="auto"/>
        <w:rPr>
          <w:rFonts w:ascii="Times" w:eastAsia="Batang" w:hAnsi="Times" w:cs="Times"/>
          <w:bCs/>
          <w:lang w:val="en-US"/>
        </w:rPr>
      </w:pPr>
      <w:r w:rsidRPr="00AC4EDE">
        <w:rPr>
          <w:rFonts w:ascii="Times" w:eastAsia="Batang" w:hAnsi="Times" w:cs="Times"/>
          <w:bCs/>
          <w:lang w:val="en-US"/>
        </w:rPr>
        <w:t>8 ports in 1 SRS resource for ‘</w:t>
      </w:r>
      <w:proofErr w:type="spellStart"/>
      <w:r w:rsidRPr="00AC4EDE">
        <w:rPr>
          <w:rFonts w:ascii="Times" w:eastAsia="Batang" w:hAnsi="Times" w:cs="Times"/>
          <w:bCs/>
          <w:lang w:val="en-US"/>
        </w:rPr>
        <w:t>antennaSwitching</w:t>
      </w:r>
      <w:proofErr w:type="spellEnd"/>
      <w:r w:rsidRPr="00AC4EDE">
        <w:rPr>
          <w:rFonts w:ascii="Times" w:eastAsia="Batang" w:hAnsi="Times" w:cs="Times"/>
          <w:bCs/>
          <w:lang w:val="en-US"/>
        </w:rPr>
        <w:t>’;</w:t>
      </w:r>
    </w:p>
    <w:p w14:paraId="1B3BD2CF" w14:textId="77777777" w:rsidR="00AC4EDE" w:rsidRPr="00AC4EDE" w:rsidRDefault="00AC4EDE" w:rsidP="0087433B">
      <w:pPr>
        <w:numPr>
          <w:ilvl w:val="1"/>
          <w:numId w:val="31"/>
        </w:numPr>
        <w:overflowPunct/>
        <w:autoSpaceDE/>
        <w:autoSpaceDN/>
        <w:adjustRightInd/>
        <w:spacing w:after="0" w:line="256" w:lineRule="auto"/>
        <w:jc w:val="both"/>
        <w:textAlignment w:val="auto"/>
        <w:rPr>
          <w:rFonts w:ascii="Times" w:eastAsia="Batang" w:hAnsi="Times" w:cs="Times"/>
          <w:bCs/>
          <w:lang w:val="en-US"/>
        </w:rPr>
      </w:pPr>
      <w:r w:rsidRPr="00AC4EDE">
        <w:rPr>
          <w:rFonts w:ascii="Times" w:eastAsia="Batang" w:hAnsi="Times" w:cs="Times"/>
          <w:bCs/>
          <w:lang w:val="en-US"/>
        </w:rPr>
        <w:t xml:space="preserve">FFS 8 ports in one or multiple SRS resources for ‘codebook’ </w:t>
      </w:r>
    </w:p>
    <w:p w14:paraId="61130F90" w14:textId="77777777" w:rsidR="00AC4EDE" w:rsidRPr="00AC4EDE" w:rsidRDefault="00AC4EDE" w:rsidP="00AC4EDE">
      <w:pPr>
        <w:overflowPunct/>
        <w:autoSpaceDE/>
        <w:autoSpaceDN/>
        <w:adjustRightInd/>
        <w:spacing w:after="0"/>
        <w:textAlignment w:val="auto"/>
        <w:rPr>
          <w:rFonts w:ascii="Times" w:eastAsia="Batang" w:hAnsi="Times"/>
          <w:bCs/>
        </w:rPr>
      </w:pPr>
      <w:r w:rsidRPr="00AC4EDE">
        <w:rPr>
          <w:rFonts w:ascii="Times" w:eastAsia="Batang" w:hAnsi="Times"/>
          <w:bCs/>
        </w:rPr>
        <w:t>Above does not imply support for 8 ports in one or multiple OFDM symbols</w:t>
      </w:r>
    </w:p>
    <w:p w14:paraId="3348E247" w14:textId="77777777" w:rsidR="00AC4EDE" w:rsidRPr="00AC4EDE" w:rsidRDefault="00AC4EDE" w:rsidP="00AC4EDE">
      <w:pPr>
        <w:overflowPunct/>
        <w:autoSpaceDE/>
        <w:autoSpaceDN/>
        <w:adjustRightInd/>
        <w:spacing w:after="0"/>
        <w:textAlignment w:val="auto"/>
        <w:rPr>
          <w:rFonts w:ascii="Times" w:eastAsia="Batang" w:hAnsi="Times"/>
          <w:szCs w:val="24"/>
          <w:lang w:eastAsia="x-none"/>
        </w:rPr>
      </w:pPr>
    </w:p>
    <w:p w14:paraId="0E1D84E7" w14:textId="77777777" w:rsidR="00AC4EDE" w:rsidRPr="00AC4EDE" w:rsidRDefault="00AC4EDE" w:rsidP="00AC4EDE">
      <w:pPr>
        <w:overflowPunct/>
        <w:autoSpaceDE/>
        <w:autoSpaceDN/>
        <w:adjustRightInd/>
        <w:spacing w:after="0"/>
        <w:textAlignment w:val="auto"/>
        <w:rPr>
          <w:rFonts w:ascii="Times" w:eastAsia="Batang" w:hAnsi="Times"/>
          <w:b/>
          <w:bCs/>
          <w:highlight w:val="green"/>
          <w:lang w:eastAsia="zh-CN"/>
        </w:rPr>
      </w:pPr>
      <w:r w:rsidRPr="00AC4EDE">
        <w:rPr>
          <w:rFonts w:ascii="Times" w:eastAsia="Batang" w:hAnsi="Times"/>
          <w:b/>
          <w:bCs/>
          <w:highlight w:val="green"/>
          <w:lang w:eastAsia="zh-CN"/>
        </w:rPr>
        <w:t>Agreement</w:t>
      </w:r>
    </w:p>
    <w:p w14:paraId="1D8053DB" w14:textId="77777777" w:rsidR="00AC4EDE" w:rsidRPr="00AC4EDE" w:rsidRDefault="00AC4EDE" w:rsidP="00AC4EDE">
      <w:pPr>
        <w:overflowPunct/>
        <w:autoSpaceDE/>
        <w:autoSpaceDN/>
        <w:adjustRightInd/>
        <w:spacing w:after="0"/>
        <w:textAlignment w:val="auto"/>
        <w:rPr>
          <w:rFonts w:ascii="Times" w:eastAsia="Batang" w:hAnsi="Times"/>
          <w:bCs/>
          <w:szCs w:val="24"/>
        </w:rPr>
      </w:pPr>
      <w:r w:rsidRPr="00AC4EDE">
        <w:rPr>
          <w:rFonts w:ascii="Times" w:eastAsia="Batang" w:hAnsi="Times"/>
          <w:bCs/>
        </w:rPr>
        <w:t>For the maximum number of SRS resource sets for SRS with 8T8R with ‘</w:t>
      </w:r>
      <w:proofErr w:type="spellStart"/>
      <w:r w:rsidRPr="00AC4EDE">
        <w:rPr>
          <w:rFonts w:ascii="Times" w:eastAsia="Batang" w:hAnsi="Times"/>
          <w:bCs/>
          <w:i/>
          <w:iCs/>
        </w:rPr>
        <w:t>antennaSwitching</w:t>
      </w:r>
      <w:proofErr w:type="spellEnd"/>
      <w:r w:rsidRPr="00AC4EDE">
        <w:rPr>
          <w:rFonts w:ascii="Times" w:eastAsia="Batang" w:hAnsi="Times"/>
          <w:bCs/>
          <w:i/>
          <w:iCs/>
        </w:rPr>
        <w:t>’</w:t>
      </w:r>
      <w:r w:rsidRPr="00AC4EDE">
        <w:rPr>
          <w:rFonts w:ascii="Times" w:eastAsia="Batang" w:hAnsi="Times"/>
          <w:bCs/>
        </w:rPr>
        <w:t>,</w:t>
      </w:r>
      <w:r w:rsidRPr="00AC4EDE">
        <w:rPr>
          <w:rFonts w:ascii="Times" w:eastAsia="Batang" w:hAnsi="Times"/>
          <w:bCs/>
          <w:szCs w:val="24"/>
        </w:rPr>
        <w:t xml:space="preserve"> keep the existing value of the maximum number of SRS resource sets (as provided in Rel-17 antenna switching </w:t>
      </w:r>
      <w:proofErr w:type="spellStart"/>
      <w:r w:rsidRPr="00AC4EDE">
        <w:rPr>
          <w:rFonts w:ascii="Times" w:eastAsia="Batang" w:hAnsi="Times"/>
          <w:bCs/>
          <w:szCs w:val="24"/>
        </w:rPr>
        <w:t>nTnR</w:t>
      </w:r>
      <w:proofErr w:type="spellEnd"/>
      <w:r w:rsidRPr="00AC4EDE">
        <w:rPr>
          <w:rFonts w:ascii="Times" w:eastAsia="Batang" w:hAnsi="Times"/>
          <w:bCs/>
          <w:szCs w:val="24"/>
        </w:rPr>
        <w:t>)</w:t>
      </w:r>
    </w:p>
    <w:p w14:paraId="58EDBB33" w14:textId="01D15ADE" w:rsidR="00AC4EDE" w:rsidRDefault="00AC4EDE" w:rsidP="000661F9">
      <w:pPr>
        <w:overflowPunct/>
        <w:autoSpaceDE/>
        <w:autoSpaceDN/>
        <w:adjustRightInd/>
        <w:spacing w:after="0"/>
        <w:textAlignment w:val="auto"/>
        <w:rPr>
          <w:rFonts w:ascii="Times" w:eastAsia="Batang" w:hAnsi="Times"/>
          <w:szCs w:val="24"/>
          <w:lang w:eastAsia="x-none"/>
        </w:rPr>
      </w:pPr>
    </w:p>
    <w:p w14:paraId="04FB10DE" w14:textId="77777777" w:rsidR="00AC4EDE" w:rsidRPr="00AC4EDE" w:rsidRDefault="00AC4EDE" w:rsidP="00AC4EDE">
      <w:pPr>
        <w:overflowPunct/>
        <w:autoSpaceDE/>
        <w:autoSpaceDN/>
        <w:adjustRightInd/>
        <w:spacing w:after="0"/>
        <w:textAlignment w:val="auto"/>
        <w:rPr>
          <w:rFonts w:ascii="Times" w:eastAsia="Batang" w:hAnsi="Times"/>
          <w:b/>
          <w:bCs/>
          <w:highlight w:val="green"/>
          <w:lang w:eastAsia="zh-CN"/>
        </w:rPr>
      </w:pPr>
      <w:r w:rsidRPr="00AC4EDE">
        <w:rPr>
          <w:rFonts w:ascii="Times" w:eastAsia="Batang" w:hAnsi="Times"/>
          <w:b/>
          <w:bCs/>
          <w:highlight w:val="green"/>
          <w:lang w:eastAsia="zh-CN"/>
        </w:rPr>
        <w:t>Agreement</w:t>
      </w:r>
    </w:p>
    <w:p w14:paraId="2EC2C91A" w14:textId="77777777" w:rsidR="00AC4EDE" w:rsidRPr="00AC4EDE" w:rsidRDefault="00AC4EDE" w:rsidP="00AC4EDE">
      <w:pPr>
        <w:overflowPunct/>
        <w:autoSpaceDE/>
        <w:autoSpaceDN/>
        <w:adjustRightInd/>
        <w:spacing w:after="0"/>
        <w:textAlignment w:val="auto"/>
        <w:rPr>
          <w:rFonts w:ascii="Times" w:eastAsia="Batang" w:hAnsi="Times"/>
          <w:bCs/>
          <w:szCs w:val="18"/>
        </w:rPr>
      </w:pPr>
      <w:r w:rsidRPr="00AC4EDE">
        <w:rPr>
          <w:rFonts w:ascii="Times" w:eastAsia="Batang" w:hAnsi="Times"/>
          <w:bCs/>
          <w:szCs w:val="18"/>
        </w:rPr>
        <w:t xml:space="preserve">For an 8-port SRS resource in an SRS resource set with usage </w:t>
      </w:r>
      <w:proofErr w:type="spellStart"/>
      <w:r w:rsidRPr="00AC4EDE">
        <w:rPr>
          <w:rFonts w:ascii="Times" w:eastAsia="Batang" w:hAnsi="Times"/>
          <w:bCs/>
          <w:szCs w:val="18"/>
        </w:rPr>
        <w:t>antennaSwitching</w:t>
      </w:r>
      <w:proofErr w:type="spellEnd"/>
      <w:r w:rsidRPr="00AC4EDE">
        <w:rPr>
          <w:rFonts w:ascii="Times" w:eastAsia="Batang" w:hAnsi="Times"/>
          <w:bCs/>
          <w:szCs w:val="18"/>
        </w:rPr>
        <w:t xml:space="preserve"> (i.e., for 8T8R antenna switching), the 8-port SRS resource is transmitted in at least one OFDM symbol.</w:t>
      </w:r>
    </w:p>
    <w:p w14:paraId="01A9A39F" w14:textId="77777777" w:rsidR="00AC4EDE" w:rsidRPr="00AC4EDE" w:rsidRDefault="00AC4EDE" w:rsidP="00AC4EDE">
      <w:pPr>
        <w:overflowPunct/>
        <w:autoSpaceDE/>
        <w:autoSpaceDN/>
        <w:adjustRightInd/>
        <w:spacing w:after="0" w:line="256" w:lineRule="auto"/>
        <w:ind w:left="502" w:hanging="360"/>
        <w:jc w:val="both"/>
        <w:textAlignment w:val="auto"/>
        <w:rPr>
          <w:rFonts w:ascii="Times" w:eastAsia="Batang" w:hAnsi="Times" w:cs="Times"/>
          <w:bCs/>
          <w:szCs w:val="22"/>
          <w:lang w:val="en-US" w:eastAsia="zh-CN"/>
        </w:rPr>
      </w:pPr>
      <w:r w:rsidRPr="00AC4EDE">
        <w:rPr>
          <w:rFonts w:ascii="Times" w:eastAsia="Batang" w:hAnsi="Times" w:cs="Times"/>
          <w:bCs/>
          <w:szCs w:val="22"/>
          <w:lang w:val="en-US"/>
        </w:rPr>
        <w:t>FFS: the resource transmitted in multiple OFDM symbols where different ports are mapped to different symbols.</w:t>
      </w:r>
    </w:p>
    <w:p w14:paraId="63F6AE93" w14:textId="77777777" w:rsidR="00AC4EDE" w:rsidRPr="00AC4EDE" w:rsidRDefault="00AC4EDE" w:rsidP="00AC4EDE">
      <w:pPr>
        <w:overflowPunct/>
        <w:autoSpaceDE/>
        <w:autoSpaceDN/>
        <w:adjustRightInd/>
        <w:spacing w:after="0"/>
        <w:textAlignment w:val="auto"/>
        <w:rPr>
          <w:rFonts w:ascii="Times" w:eastAsia="Batang" w:hAnsi="Times"/>
          <w:szCs w:val="24"/>
          <w:lang w:val="en-US" w:eastAsia="x-none"/>
        </w:rPr>
      </w:pPr>
    </w:p>
    <w:p w14:paraId="099436DE" w14:textId="77777777" w:rsidR="00AC4EDE" w:rsidRPr="00AC4EDE" w:rsidRDefault="00AC4EDE" w:rsidP="00AC4EDE">
      <w:pPr>
        <w:overflowPunct/>
        <w:autoSpaceDE/>
        <w:autoSpaceDN/>
        <w:adjustRightInd/>
        <w:spacing w:after="0"/>
        <w:textAlignment w:val="auto"/>
        <w:rPr>
          <w:rFonts w:ascii="Times" w:eastAsia="Batang" w:hAnsi="Times"/>
          <w:b/>
          <w:bCs/>
          <w:highlight w:val="green"/>
          <w:lang w:eastAsia="zh-CN"/>
        </w:rPr>
      </w:pPr>
      <w:r w:rsidRPr="00AC4EDE">
        <w:rPr>
          <w:rFonts w:ascii="Times" w:eastAsia="Batang" w:hAnsi="Times"/>
          <w:b/>
          <w:bCs/>
          <w:highlight w:val="green"/>
          <w:lang w:eastAsia="zh-CN"/>
        </w:rPr>
        <w:t>Agreement</w:t>
      </w:r>
    </w:p>
    <w:p w14:paraId="16098C16" w14:textId="77777777" w:rsidR="00AC4EDE" w:rsidRPr="00AC4EDE" w:rsidRDefault="00AC4EDE" w:rsidP="00AC4EDE">
      <w:pPr>
        <w:overflowPunct/>
        <w:autoSpaceDE/>
        <w:autoSpaceDN/>
        <w:adjustRightInd/>
        <w:spacing w:after="0"/>
        <w:textAlignment w:val="auto"/>
        <w:rPr>
          <w:rFonts w:ascii="Times" w:eastAsia="Microsoft YaHei" w:hAnsi="Times"/>
          <w:szCs w:val="24"/>
          <w:lang w:eastAsia="zh-CN"/>
        </w:rPr>
      </w:pPr>
      <w:r w:rsidRPr="00AC4EDE">
        <w:rPr>
          <w:rFonts w:ascii="Times" w:eastAsia="Microsoft YaHei" w:hAnsi="Times"/>
          <w:szCs w:val="24"/>
          <w:lang w:eastAsia="zh-CN"/>
        </w:rPr>
        <w:t>For SRS resource set(s) with usage ‘</w:t>
      </w:r>
      <w:proofErr w:type="spellStart"/>
      <w:r w:rsidRPr="00AC4EDE">
        <w:rPr>
          <w:rFonts w:ascii="Times" w:eastAsia="Microsoft YaHei" w:hAnsi="Times"/>
          <w:szCs w:val="24"/>
          <w:lang w:eastAsia="zh-CN"/>
        </w:rPr>
        <w:t>nonCodebook</w:t>
      </w:r>
      <w:proofErr w:type="spellEnd"/>
      <w:r w:rsidRPr="00AC4EDE">
        <w:rPr>
          <w:rFonts w:ascii="Times" w:eastAsia="Microsoft YaHei" w:hAnsi="Times"/>
          <w:szCs w:val="24"/>
          <w:lang w:eastAsia="zh-CN"/>
        </w:rPr>
        <w:t xml:space="preserve">’ support 8 1-port SRS resources in one or multiple OFDM symbols. </w:t>
      </w:r>
    </w:p>
    <w:p w14:paraId="074FECA1" w14:textId="77777777" w:rsidR="00AC4EDE" w:rsidRPr="00AC4EDE" w:rsidRDefault="00AC4EDE" w:rsidP="0087433B">
      <w:pPr>
        <w:numPr>
          <w:ilvl w:val="0"/>
          <w:numId w:val="32"/>
        </w:numPr>
        <w:overflowPunct/>
        <w:autoSpaceDE/>
        <w:autoSpaceDN/>
        <w:adjustRightInd/>
        <w:spacing w:after="0"/>
        <w:contextualSpacing/>
        <w:textAlignment w:val="auto"/>
        <w:rPr>
          <w:rFonts w:eastAsia="Microsoft YaHei" w:cs="Times"/>
          <w:szCs w:val="24"/>
          <w:lang w:eastAsia="zh-CN"/>
        </w:rPr>
      </w:pPr>
      <w:r w:rsidRPr="00AC4EDE">
        <w:rPr>
          <w:rFonts w:eastAsia="Microsoft YaHei" w:cs="Times"/>
          <w:szCs w:val="24"/>
          <w:lang w:eastAsia="zh-CN"/>
        </w:rPr>
        <w:t>Note: The maximum number of simultaneous SRS resources is determined via UE-capability signalling.</w:t>
      </w:r>
    </w:p>
    <w:p w14:paraId="5797A6FA" w14:textId="77777777" w:rsidR="00AC4EDE" w:rsidRPr="00AC4EDE" w:rsidRDefault="00AC4EDE" w:rsidP="000661F9">
      <w:pPr>
        <w:overflowPunct/>
        <w:autoSpaceDE/>
        <w:autoSpaceDN/>
        <w:adjustRightInd/>
        <w:spacing w:after="0"/>
        <w:textAlignment w:val="auto"/>
        <w:rPr>
          <w:rFonts w:ascii="Times" w:eastAsia="Batang" w:hAnsi="Times"/>
          <w:szCs w:val="24"/>
          <w:lang w:eastAsia="x-none"/>
        </w:rPr>
      </w:pPr>
    </w:p>
    <w:p w14:paraId="726BD29B" w14:textId="77777777" w:rsidR="00AC4EDE" w:rsidRPr="0030789B" w:rsidRDefault="00AC4EDE" w:rsidP="000661F9">
      <w:pPr>
        <w:overflowPunct/>
        <w:autoSpaceDE/>
        <w:autoSpaceDN/>
        <w:adjustRightInd/>
        <w:spacing w:after="0"/>
        <w:textAlignment w:val="auto"/>
        <w:rPr>
          <w:rFonts w:ascii="Times" w:eastAsia="Batang" w:hAnsi="Times"/>
          <w:szCs w:val="24"/>
          <w:lang w:eastAsia="x-none"/>
        </w:rPr>
      </w:pPr>
    </w:p>
    <w:p w14:paraId="1CED4A9D" w14:textId="77777777" w:rsidR="0030789B" w:rsidRDefault="0030789B" w:rsidP="000661F9">
      <w:pPr>
        <w:overflowPunct/>
        <w:autoSpaceDE/>
        <w:autoSpaceDN/>
        <w:adjustRightInd/>
        <w:spacing w:after="0"/>
        <w:textAlignment w:val="auto"/>
        <w:rPr>
          <w:rFonts w:ascii="Times" w:eastAsia="Batang" w:hAnsi="Times"/>
          <w:szCs w:val="24"/>
          <w:lang w:eastAsia="x-none"/>
        </w:rPr>
      </w:pPr>
    </w:p>
    <w:p w14:paraId="64DD1BFD" w14:textId="0C65087B" w:rsidR="0030789B" w:rsidRPr="0030789B" w:rsidRDefault="0030789B" w:rsidP="000661F9">
      <w:pPr>
        <w:overflowPunct/>
        <w:autoSpaceDE/>
        <w:autoSpaceDN/>
        <w:adjustRightInd/>
        <w:spacing w:after="0"/>
        <w:textAlignment w:val="auto"/>
        <w:rPr>
          <w:rFonts w:ascii="Times" w:eastAsia="Batang" w:hAnsi="Times"/>
          <w:szCs w:val="24"/>
          <w:u w:val="single"/>
          <w:lang w:eastAsia="x-none"/>
        </w:rPr>
      </w:pPr>
      <w:r w:rsidRPr="00BC096C">
        <w:rPr>
          <w:rFonts w:ascii="Times" w:eastAsia="Batang" w:hAnsi="Times"/>
          <w:sz w:val="22"/>
          <w:szCs w:val="24"/>
          <w:u w:val="single"/>
          <w:lang w:eastAsia="x-none"/>
        </w:rPr>
        <w:t>Enhanced uplink transmission</w:t>
      </w:r>
    </w:p>
    <w:p w14:paraId="3B071022" w14:textId="72959313" w:rsidR="0087530E" w:rsidRDefault="0087530E" w:rsidP="000661F9">
      <w:pPr>
        <w:overflowPunct/>
        <w:autoSpaceDE/>
        <w:autoSpaceDN/>
        <w:adjustRightInd/>
        <w:spacing w:after="0"/>
        <w:textAlignment w:val="auto"/>
        <w:rPr>
          <w:rFonts w:ascii="Times" w:eastAsia="Batang" w:hAnsi="Times"/>
          <w:szCs w:val="24"/>
          <w:lang w:eastAsia="x-none"/>
        </w:rPr>
      </w:pPr>
    </w:p>
    <w:p w14:paraId="3A6CEA26" w14:textId="77777777" w:rsidR="00455F2D" w:rsidRPr="00455F2D" w:rsidRDefault="00455F2D" w:rsidP="00455F2D">
      <w:pPr>
        <w:overflowPunct/>
        <w:autoSpaceDE/>
        <w:autoSpaceDN/>
        <w:adjustRightInd/>
        <w:spacing w:after="0"/>
        <w:textAlignment w:val="auto"/>
        <w:rPr>
          <w:rFonts w:ascii="Times" w:eastAsia="Batang" w:hAnsi="Times" w:cs="Times"/>
          <w:highlight w:val="darkYellow"/>
          <w:lang w:eastAsia="x-none"/>
        </w:rPr>
      </w:pPr>
      <w:r w:rsidRPr="00455F2D">
        <w:rPr>
          <w:rFonts w:ascii="Times" w:eastAsia="Batang" w:hAnsi="Times" w:cs="Times"/>
          <w:b/>
          <w:bCs/>
          <w:highlight w:val="darkYellow"/>
          <w:lang w:eastAsia="x-none"/>
        </w:rPr>
        <w:t>Working assumption</w:t>
      </w:r>
    </w:p>
    <w:p w14:paraId="7F5F8D0A" w14:textId="77777777" w:rsidR="00455F2D" w:rsidRPr="00455F2D" w:rsidRDefault="00455F2D" w:rsidP="00455F2D">
      <w:pPr>
        <w:overflowPunct/>
        <w:autoSpaceDE/>
        <w:autoSpaceDN/>
        <w:adjustRightInd/>
        <w:spacing w:after="0"/>
        <w:textAlignment w:val="auto"/>
        <w:rPr>
          <w:rFonts w:ascii="Times" w:eastAsia="Batang" w:hAnsi="Times" w:cs="Times"/>
        </w:rPr>
      </w:pPr>
      <w:r w:rsidRPr="00455F2D">
        <w:rPr>
          <w:rFonts w:ascii="Times" w:eastAsia="Batang" w:hAnsi="Times" w:cs="Times"/>
        </w:rPr>
        <w:t>Support the following scheme</w:t>
      </w:r>
      <w:r w:rsidRPr="00455F2D">
        <w:rPr>
          <w:rFonts w:ascii="Times" w:eastAsia="Batang" w:hAnsi="Times" w:cs="Times"/>
          <w:strike/>
          <w:color w:val="FF0000"/>
        </w:rPr>
        <w:t>s</w:t>
      </w:r>
      <w:r w:rsidRPr="00455F2D">
        <w:rPr>
          <w:rFonts w:ascii="Times" w:eastAsia="Batang" w:hAnsi="Times" w:cs="Times"/>
        </w:rPr>
        <w:t xml:space="preserve"> for </w:t>
      </w:r>
      <w:proofErr w:type="spellStart"/>
      <w:r w:rsidRPr="00455F2D">
        <w:rPr>
          <w:rFonts w:ascii="Times" w:eastAsia="Batang" w:hAnsi="Times" w:cs="Times"/>
        </w:rPr>
        <w:t>STxMP</w:t>
      </w:r>
      <w:proofErr w:type="spellEnd"/>
      <w:r w:rsidRPr="00455F2D">
        <w:rPr>
          <w:rFonts w:ascii="Times" w:eastAsia="Batang" w:hAnsi="Times" w:cs="Times"/>
        </w:rPr>
        <w:t xml:space="preserve"> PUSCH transmission in single-DCI based </w:t>
      </w:r>
      <w:proofErr w:type="spellStart"/>
      <w:r w:rsidRPr="00455F2D">
        <w:rPr>
          <w:rFonts w:ascii="Times" w:eastAsia="Batang" w:hAnsi="Times" w:cs="Times"/>
        </w:rPr>
        <w:t>mTRP</w:t>
      </w:r>
      <w:proofErr w:type="spellEnd"/>
      <w:r w:rsidRPr="00455F2D">
        <w:rPr>
          <w:rFonts w:ascii="Times" w:eastAsia="Batang" w:hAnsi="Times" w:cs="Times"/>
        </w:rPr>
        <w:t xml:space="preserve"> system in Rel-18:</w:t>
      </w:r>
    </w:p>
    <w:p w14:paraId="0FB2C5A7" w14:textId="77777777" w:rsidR="00455F2D" w:rsidRPr="00455F2D" w:rsidRDefault="00455F2D" w:rsidP="0087433B">
      <w:pPr>
        <w:numPr>
          <w:ilvl w:val="0"/>
          <w:numId w:val="33"/>
        </w:numPr>
        <w:overflowPunct/>
        <w:autoSpaceDE/>
        <w:autoSpaceDN/>
        <w:adjustRightInd/>
        <w:spacing w:after="0"/>
        <w:contextualSpacing/>
        <w:textAlignment w:val="auto"/>
        <w:rPr>
          <w:rFonts w:ascii="Times" w:eastAsia="Batang" w:hAnsi="Times" w:cs="Times"/>
          <w:lang w:eastAsia="x-none"/>
        </w:rPr>
      </w:pPr>
      <w:r w:rsidRPr="00455F2D">
        <w:rPr>
          <w:rFonts w:ascii="Times" w:eastAsia="Batang" w:hAnsi="Times" w:cs="Times"/>
          <w:lang w:eastAsia="x-none"/>
        </w:rPr>
        <w:t>SDM scheme</w:t>
      </w:r>
    </w:p>
    <w:p w14:paraId="58554573" w14:textId="77777777" w:rsidR="00455F2D" w:rsidRPr="00455F2D" w:rsidRDefault="00455F2D" w:rsidP="0087433B">
      <w:pPr>
        <w:numPr>
          <w:ilvl w:val="0"/>
          <w:numId w:val="33"/>
        </w:numPr>
        <w:overflowPunct/>
        <w:autoSpaceDE/>
        <w:autoSpaceDN/>
        <w:adjustRightInd/>
        <w:spacing w:after="0"/>
        <w:contextualSpacing/>
        <w:textAlignment w:val="auto"/>
        <w:rPr>
          <w:rFonts w:ascii="Times" w:eastAsia="Batang" w:hAnsi="Times" w:cs="Times"/>
          <w:lang w:eastAsia="x-none"/>
        </w:rPr>
      </w:pPr>
      <w:r w:rsidRPr="00455F2D">
        <w:rPr>
          <w:rFonts w:ascii="Times" w:eastAsia="Batang" w:hAnsi="Times" w:cs="Times"/>
          <w:lang w:eastAsia="x-none"/>
        </w:rPr>
        <w:t>In RAN1#110bis-e, RAN1 will only consider SFN based transmission scheme to support in addition to the above. Decision to support or not to be made in RAN1#110bis-e.</w:t>
      </w:r>
    </w:p>
    <w:p w14:paraId="5A5625F1" w14:textId="77777777" w:rsidR="00455F2D" w:rsidRPr="00455F2D" w:rsidRDefault="00455F2D" w:rsidP="0087433B">
      <w:pPr>
        <w:numPr>
          <w:ilvl w:val="0"/>
          <w:numId w:val="33"/>
        </w:numPr>
        <w:overflowPunct/>
        <w:autoSpaceDE/>
        <w:autoSpaceDN/>
        <w:adjustRightInd/>
        <w:spacing w:after="0"/>
        <w:contextualSpacing/>
        <w:textAlignment w:val="auto"/>
        <w:rPr>
          <w:rFonts w:ascii="Times" w:eastAsia="Batang" w:hAnsi="Times" w:cs="Times"/>
          <w:strike/>
          <w:color w:val="FF0000"/>
          <w:lang w:eastAsia="x-none"/>
        </w:rPr>
      </w:pPr>
      <w:r w:rsidRPr="00455F2D">
        <w:rPr>
          <w:rFonts w:ascii="Times" w:eastAsia="Batang" w:hAnsi="Times" w:cs="Times"/>
          <w:strike/>
          <w:color w:val="FF0000"/>
          <w:lang w:eastAsia="x-none"/>
        </w:rPr>
        <w:t>FFS: FDM-A scheme</w:t>
      </w:r>
    </w:p>
    <w:p w14:paraId="35FA6E3C" w14:textId="77777777" w:rsidR="00455F2D" w:rsidRPr="00455F2D" w:rsidRDefault="00455F2D" w:rsidP="0087433B">
      <w:pPr>
        <w:numPr>
          <w:ilvl w:val="0"/>
          <w:numId w:val="33"/>
        </w:numPr>
        <w:overflowPunct/>
        <w:autoSpaceDE/>
        <w:autoSpaceDN/>
        <w:adjustRightInd/>
        <w:spacing w:after="0"/>
        <w:contextualSpacing/>
        <w:textAlignment w:val="auto"/>
        <w:rPr>
          <w:rFonts w:ascii="Times" w:eastAsia="Batang" w:hAnsi="Times" w:cs="Times"/>
          <w:strike/>
          <w:color w:val="FF0000"/>
          <w:lang w:eastAsia="x-none"/>
        </w:rPr>
      </w:pPr>
      <w:r w:rsidRPr="00455F2D">
        <w:rPr>
          <w:rFonts w:ascii="Times" w:eastAsia="Batang" w:hAnsi="Times" w:cs="Times"/>
          <w:strike/>
          <w:color w:val="FF0000"/>
          <w:lang w:eastAsia="x-none"/>
        </w:rPr>
        <w:t>FFS: FDM-B scheme</w:t>
      </w:r>
    </w:p>
    <w:p w14:paraId="6363CBE9" w14:textId="77777777" w:rsidR="00455F2D" w:rsidRPr="00455F2D" w:rsidRDefault="00455F2D" w:rsidP="0087433B">
      <w:pPr>
        <w:numPr>
          <w:ilvl w:val="0"/>
          <w:numId w:val="33"/>
        </w:numPr>
        <w:overflowPunct/>
        <w:autoSpaceDE/>
        <w:autoSpaceDN/>
        <w:adjustRightInd/>
        <w:spacing w:after="0"/>
        <w:contextualSpacing/>
        <w:textAlignment w:val="auto"/>
        <w:rPr>
          <w:rFonts w:ascii="Times" w:eastAsia="Batang" w:hAnsi="Times" w:cs="Times"/>
          <w:strike/>
          <w:color w:val="FF0000"/>
          <w:lang w:eastAsia="x-none"/>
        </w:rPr>
      </w:pPr>
      <w:r w:rsidRPr="00455F2D">
        <w:rPr>
          <w:rFonts w:ascii="Times" w:eastAsia="Batang" w:hAnsi="Times" w:cs="Times"/>
          <w:strike/>
          <w:color w:val="FF0000"/>
          <w:lang w:eastAsia="x-none"/>
        </w:rPr>
        <w:t>FFS: SFN-based transmission scheme</w:t>
      </w:r>
    </w:p>
    <w:p w14:paraId="06929ADD" w14:textId="77777777" w:rsidR="00455F2D" w:rsidRPr="00455F2D" w:rsidRDefault="00455F2D" w:rsidP="00455F2D">
      <w:pPr>
        <w:overflowPunct/>
        <w:autoSpaceDE/>
        <w:autoSpaceDN/>
        <w:adjustRightInd/>
        <w:spacing w:after="0"/>
        <w:textAlignment w:val="auto"/>
        <w:rPr>
          <w:rFonts w:ascii="Times" w:eastAsia="Batang" w:hAnsi="Times" w:cs="Times"/>
          <w:strike/>
          <w:color w:val="FF0000"/>
          <w:lang w:eastAsia="x-none"/>
        </w:rPr>
      </w:pPr>
      <w:r w:rsidRPr="00455F2D">
        <w:rPr>
          <w:rFonts w:ascii="Times" w:eastAsia="Batang" w:hAnsi="Times" w:cs="Times"/>
          <w:strike/>
          <w:color w:val="FF0000"/>
          <w:lang w:eastAsia="x-none"/>
        </w:rPr>
        <w:t>For schemes other than SDM, final decision to support or not will be made in RAN1#110bis-e.</w:t>
      </w:r>
    </w:p>
    <w:p w14:paraId="414BD55F" w14:textId="77777777" w:rsidR="00455F2D" w:rsidRPr="00455F2D" w:rsidRDefault="00455F2D" w:rsidP="00455F2D">
      <w:pPr>
        <w:overflowPunct/>
        <w:autoSpaceDE/>
        <w:autoSpaceDN/>
        <w:adjustRightInd/>
        <w:spacing w:after="0"/>
        <w:textAlignment w:val="auto"/>
        <w:rPr>
          <w:rFonts w:ascii="Times" w:eastAsia="Batang" w:hAnsi="Times" w:cs="Times"/>
          <w:strike/>
          <w:color w:val="FF0000"/>
          <w:lang w:eastAsia="x-none"/>
        </w:rPr>
      </w:pPr>
    </w:p>
    <w:p w14:paraId="1545631F" w14:textId="77777777" w:rsidR="00455F2D" w:rsidRPr="00455F2D" w:rsidRDefault="00455F2D" w:rsidP="00455F2D">
      <w:pPr>
        <w:overflowPunct/>
        <w:autoSpaceDE/>
        <w:autoSpaceDN/>
        <w:adjustRightInd/>
        <w:spacing w:after="0"/>
        <w:textAlignment w:val="auto"/>
        <w:rPr>
          <w:rFonts w:ascii="Times" w:eastAsia="Batang" w:hAnsi="Times" w:cs="Times"/>
          <w:strike/>
          <w:color w:val="FF0000"/>
          <w:lang w:eastAsia="x-none"/>
        </w:rPr>
      </w:pPr>
    </w:p>
    <w:p w14:paraId="21F86C4A" w14:textId="77777777" w:rsidR="00455F2D" w:rsidRPr="00455F2D" w:rsidRDefault="00455F2D" w:rsidP="00455F2D">
      <w:pPr>
        <w:overflowPunct/>
        <w:autoSpaceDE/>
        <w:autoSpaceDN/>
        <w:adjustRightInd/>
        <w:snapToGrid w:val="0"/>
        <w:spacing w:after="0"/>
        <w:textAlignment w:val="auto"/>
        <w:rPr>
          <w:rFonts w:eastAsia="Batang"/>
          <w:highlight w:val="green"/>
        </w:rPr>
      </w:pPr>
      <w:r w:rsidRPr="00455F2D">
        <w:rPr>
          <w:rFonts w:eastAsia="Batang"/>
          <w:b/>
          <w:bCs/>
          <w:highlight w:val="green"/>
        </w:rPr>
        <w:t>Agreement</w:t>
      </w:r>
    </w:p>
    <w:p w14:paraId="525F060F" w14:textId="77777777" w:rsidR="00455F2D" w:rsidRPr="00455F2D" w:rsidRDefault="00455F2D" w:rsidP="00455F2D">
      <w:pPr>
        <w:overflowPunct/>
        <w:autoSpaceDE/>
        <w:autoSpaceDN/>
        <w:adjustRightInd/>
        <w:snapToGrid w:val="0"/>
        <w:spacing w:after="0"/>
        <w:textAlignment w:val="auto"/>
        <w:rPr>
          <w:rFonts w:eastAsia="Batang"/>
        </w:rPr>
      </w:pPr>
      <w:r w:rsidRPr="00455F2D">
        <w:rPr>
          <w:rFonts w:eastAsia="Batang"/>
        </w:rPr>
        <w:t xml:space="preserve">For single-DCI based </w:t>
      </w:r>
      <w:proofErr w:type="spellStart"/>
      <w:r w:rsidRPr="00455F2D">
        <w:rPr>
          <w:rFonts w:eastAsia="Batang"/>
        </w:rPr>
        <w:t>STxMP</w:t>
      </w:r>
      <w:proofErr w:type="spellEnd"/>
      <w:r w:rsidRPr="00455F2D">
        <w:rPr>
          <w:rFonts w:eastAsia="Batang"/>
        </w:rPr>
        <w:t xml:space="preserve"> PUSCH SDM scheme, support the layer combinations of {1+1, 1+2, 2+1 and 2+2} </w:t>
      </w:r>
      <w:r w:rsidRPr="00455F2D">
        <w:rPr>
          <w:rFonts w:eastAsia="Batang"/>
          <w:strike/>
          <w:color w:val="FF0000"/>
        </w:rPr>
        <w:t>for single CW case</w:t>
      </w:r>
      <w:r w:rsidRPr="00455F2D">
        <w:rPr>
          <w:rFonts w:eastAsia="Batang"/>
        </w:rPr>
        <w:t xml:space="preserve">. </w:t>
      </w:r>
    </w:p>
    <w:p w14:paraId="2278499D" w14:textId="77777777" w:rsidR="00455F2D" w:rsidRPr="00455F2D" w:rsidRDefault="00455F2D" w:rsidP="0087433B">
      <w:pPr>
        <w:numPr>
          <w:ilvl w:val="0"/>
          <w:numId w:val="34"/>
        </w:numPr>
        <w:overflowPunct/>
        <w:autoSpaceDE/>
        <w:autoSpaceDN/>
        <w:adjustRightInd/>
        <w:snapToGrid w:val="0"/>
        <w:spacing w:after="0"/>
        <w:contextualSpacing/>
        <w:textAlignment w:val="auto"/>
        <w:rPr>
          <w:rFonts w:ascii="Times" w:eastAsia="Batang" w:hAnsi="Times" w:cs="Times"/>
          <w:lang w:eastAsia="x-none"/>
        </w:rPr>
      </w:pPr>
      <w:r w:rsidRPr="00455F2D">
        <w:rPr>
          <w:rFonts w:ascii="Times" w:eastAsia="Batang" w:hAnsi="Times" w:cs="Times"/>
          <w:lang w:eastAsia="x-none"/>
        </w:rPr>
        <w:t>FFS on layer combinations of {1+3} and {3+1} considering the performance gain, system</w:t>
      </w:r>
      <w:r w:rsidRPr="00455F2D">
        <w:rPr>
          <w:rFonts w:ascii="Times" w:eastAsia="Batang" w:hAnsi="Times" w:cs="Times"/>
          <w:color w:val="FF0000"/>
          <w:lang w:eastAsia="x-none"/>
        </w:rPr>
        <w:t xml:space="preserve">/UE </w:t>
      </w:r>
      <w:r w:rsidRPr="00455F2D">
        <w:rPr>
          <w:rFonts w:ascii="Times" w:eastAsia="Batang" w:hAnsi="Times" w:cs="Times"/>
          <w:lang w:eastAsia="x-none"/>
        </w:rPr>
        <w:t>complexity, specification efforts, etc.</w:t>
      </w:r>
    </w:p>
    <w:p w14:paraId="7BACCF8B" w14:textId="77777777" w:rsidR="00455F2D" w:rsidRPr="00455F2D" w:rsidRDefault="00455F2D" w:rsidP="0087433B">
      <w:pPr>
        <w:numPr>
          <w:ilvl w:val="0"/>
          <w:numId w:val="34"/>
        </w:numPr>
        <w:overflowPunct/>
        <w:autoSpaceDE/>
        <w:autoSpaceDN/>
        <w:adjustRightInd/>
        <w:snapToGrid w:val="0"/>
        <w:spacing w:after="0"/>
        <w:contextualSpacing/>
        <w:textAlignment w:val="auto"/>
        <w:rPr>
          <w:rFonts w:ascii="Times" w:eastAsia="Batang" w:hAnsi="Times" w:cs="Times"/>
          <w:color w:val="FF0000"/>
          <w:lang w:eastAsia="x-none"/>
        </w:rPr>
      </w:pPr>
      <w:r w:rsidRPr="00455F2D">
        <w:rPr>
          <w:rFonts w:ascii="Times" w:eastAsia="Batang" w:hAnsi="Times" w:cs="Times"/>
          <w:color w:val="FF0000"/>
          <w:lang w:eastAsia="x-none"/>
        </w:rPr>
        <w:t xml:space="preserve">FFS: the option of using layer combination of 0+n and n+0 for dynamic switch between single-panel and </w:t>
      </w:r>
      <w:proofErr w:type="spellStart"/>
      <w:r w:rsidRPr="00455F2D">
        <w:rPr>
          <w:rFonts w:ascii="Times" w:eastAsia="Batang" w:hAnsi="Times" w:cs="Times"/>
          <w:color w:val="FF0000"/>
          <w:lang w:eastAsia="x-none"/>
        </w:rPr>
        <w:t>STxMP</w:t>
      </w:r>
      <w:proofErr w:type="spellEnd"/>
      <w:r w:rsidRPr="00455F2D">
        <w:rPr>
          <w:rFonts w:ascii="Times" w:eastAsia="Batang" w:hAnsi="Times" w:cs="Times"/>
          <w:color w:val="FF0000"/>
          <w:lang w:eastAsia="x-none"/>
        </w:rPr>
        <w:t xml:space="preserve"> (n=1 or 2, 3 or 4). </w:t>
      </w:r>
    </w:p>
    <w:p w14:paraId="2FA2FA96" w14:textId="77777777" w:rsidR="00455F2D" w:rsidRPr="00455F2D" w:rsidRDefault="00455F2D" w:rsidP="0087433B">
      <w:pPr>
        <w:numPr>
          <w:ilvl w:val="0"/>
          <w:numId w:val="34"/>
        </w:numPr>
        <w:overflowPunct/>
        <w:autoSpaceDE/>
        <w:autoSpaceDN/>
        <w:adjustRightInd/>
        <w:snapToGrid w:val="0"/>
        <w:spacing w:after="0"/>
        <w:contextualSpacing/>
        <w:textAlignment w:val="auto"/>
        <w:rPr>
          <w:rFonts w:ascii="Times" w:eastAsia="Batang" w:hAnsi="Times" w:cs="Times"/>
          <w:color w:val="FF0000"/>
          <w:lang w:eastAsia="x-none"/>
        </w:rPr>
      </w:pPr>
      <w:r w:rsidRPr="00455F2D">
        <w:rPr>
          <w:rFonts w:ascii="Times" w:eastAsia="Batang" w:hAnsi="Times" w:cs="Times"/>
          <w:color w:val="FF0000"/>
          <w:lang w:eastAsia="x-none"/>
        </w:rPr>
        <w:t>This applies to SDM with 1 CW at least.</w:t>
      </w:r>
    </w:p>
    <w:p w14:paraId="1A742655" w14:textId="77777777" w:rsidR="00455F2D" w:rsidRPr="00455F2D" w:rsidRDefault="00455F2D" w:rsidP="00455F2D">
      <w:pPr>
        <w:overflowPunct/>
        <w:autoSpaceDE/>
        <w:autoSpaceDN/>
        <w:adjustRightInd/>
        <w:spacing w:after="0"/>
        <w:textAlignment w:val="auto"/>
        <w:rPr>
          <w:rFonts w:ascii="Times" w:eastAsia="Batang" w:hAnsi="Times" w:cs="Times"/>
          <w:strike/>
          <w:color w:val="FF0000"/>
          <w:lang w:eastAsia="x-none"/>
        </w:rPr>
      </w:pPr>
    </w:p>
    <w:p w14:paraId="74EF5C8C" w14:textId="77777777" w:rsidR="00455F2D" w:rsidRPr="00455F2D" w:rsidRDefault="00455F2D" w:rsidP="00455F2D">
      <w:pPr>
        <w:overflowPunct/>
        <w:autoSpaceDE/>
        <w:autoSpaceDN/>
        <w:adjustRightInd/>
        <w:snapToGrid w:val="0"/>
        <w:spacing w:after="0"/>
        <w:textAlignment w:val="auto"/>
        <w:rPr>
          <w:rFonts w:eastAsia="Batang"/>
          <w:highlight w:val="green"/>
        </w:rPr>
      </w:pPr>
      <w:r w:rsidRPr="00455F2D">
        <w:rPr>
          <w:rFonts w:eastAsia="Batang"/>
          <w:b/>
          <w:bCs/>
          <w:highlight w:val="green"/>
        </w:rPr>
        <w:t>Agreement</w:t>
      </w:r>
    </w:p>
    <w:p w14:paraId="1DBE669D" w14:textId="77777777" w:rsidR="00455F2D" w:rsidRPr="00455F2D" w:rsidRDefault="00455F2D" w:rsidP="00455F2D">
      <w:pPr>
        <w:overflowPunct/>
        <w:autoSpaceDE/>
        <w:autoSpaceDN/>
        <w:adjustRightInd/>
        <w:snapToGrid w:val="0"/>
        <w:spacing w:after="0"/>
        <w:textAlignment w:val="auto"/>
        <w:rPr>
          <w:rFonts w:eastAsia="Batang"/>
        </w:rPr>
      </w:pPr>
      <w:r w:rsidRPr="00455F2D">
        <w:rPr>
          <w:rFonts w:eastAsia="Batang"/>
        </w:rPr>
        <w:t xml:space="preserve">To enhance the DMRS port indication for SDM scheme of </w:t>
      </w:r>
      <w:proofErr w:type="spellStart"/>
      <w:r w:rsidRPr="00455F2D">
        <w:rPr>
          <w:rFonts w:eastAsia="Batang"/>
        </w:rPr>
        <w:t>STxMP</w:t>
      </w:r>
      <w:proofErr w:type="spellEnd"/>
      <w:r w:rsidRPr="00455F2D">
        <w:rPr>
          <w:rFonts w:eastAsia="Batang"/>
        </w:rPr>
        <w:t xml:space="preserve"> PUSCH transmission in single-DCI based </w:t>
      </w:r>
      <w:proofErr w:type="spellStart"/>
      <w:r w:rsidRPr="00455F2D">
        <w:rPr>
          <w:rFonts w:eastAsia="Batang"/>
        </w:rPr>
        <w:t>mTRP</w:t>
      </w:r>
      <w:proofErr w:type="spellEnd"/>
      <w:r w:rsidRPr="00455F2D">
        <w:rPr>
          <w:rFonts w:eastAsia="Batang"/>
        </w:rPr>
        <w:t xml:space="preserve"> system, study the following aspects:</w:t>
      </w:r>
    </w:p>
    <w:p w14:paraId="2C736356" w14:textId="77777777" w:rsidR="00455F2D" w:rsidRPr="00455F2D" w:rsidRDefault="00455F2D" w:rsidP="0087433B">
      <w:pPr>
        <w:numPr>
          <w:ilvl w:val="0"/>
          <w:numId w:val="35"/>
        </w:numPr>
        <w:overflowPunct/>
        <w:autoSpaceDE/>
        <w:autoSpaceDN/>
        <w:adjustRightInd/>
        <w:snapToGrid w:val="0"/>
        <w:spacing w:after="0"/>
        <w:contextualSpacing/>
        <w:textAlignment w:val="auto"/>
        <w:rPr>
          <w:rFonts w:ascii="Times" w:eastAsia="Batang" w:hAnsi="Times" w:cs="Times"/>
          <w:lang w:eastAsia="x-none"/>
        </w:rPr>
      </w:pPr>
      <w:r w:rsidRPr="00455F2D">
        <w:rPr>
          <w:rFonts w:ascii="Times" w:eastAsia="Batang" w:hAnsi="Times" w:cs="Times"/>
          <w:lang w:eastAsia="x-none"/>
        </w:rPr>
        <w:t>Whether the indicated DMRS ports can be in different or same CDM group?</w:t>
      </w:r>
    </w:p>
    <w:p w14:paraId="61B6ACF6" w14:textId="77777777" w:rsidR="00455F2D" w:rsidRPr="00455F2D" w:rsidRDefault="00455F2D" w:rsidP="0087433B">
      <w:pPr>
        <w:numPr>
          <w:ilvl w:val="0"/>
          <w:numId w:val="35"/>
        </w:numPr>
        <w:overflowPunct/>
        <w:autoSpaceDE/>
        <w:autoSpaceDN/>
        <w:adjustRightInd/>
        <w:snapToGrid w:val="0"/>
        <w:spacing w:after="0"/>
        <w:contextualSpacing/>
        <w:textAlignment w:val="auto"/>
        <w:rPr>
          <w:rFonts w:ascii="Times" w:eastAsia="Batang" w:hAnsi="Times" w:cs="Times"/>
          <w:lang w:eastAsia="x-none"/>
        </w:rPr>
      </w:pPr>
      <w:r w:rsidRPr="00455F2D">
        <w:rPr>
          <w:rFonts w:ascii="Times" w:eastAsia="Batang" w:hAnsi="Times" w:cs="Times"/>
          <w:lang w:eastAsia="x-none"/>
        </w:rPr>
        <w:t xml:space="preserve">How to determine the port partition among PUSCH </w:t>
      </w:r>
      <w:proofErr w:type="gramStart"/>
      <w:r w:rsidRPr="00455F2D">
        <w:rPr>
          <w:rFonts w:ascii="Times" w:eastAsia="Batang" w:hAnsi="Times" w:cs="Times"/>
          <w:lang w:eastAsia="x-none"/>
        </w:rPr>
        <w:t>layers.</w:t>
      </w:r>
      <w:proofErr w:type="gramEnd"/>
    </w:p>
    <w:p w14:paraId="38164796" w14:textId="77777777" w:rsidR="00455F2D" w:rsidRPr="00455F2D" w:rsidRDefault="00455F2D" w:rsidP="0087433B">
      <w:pPr>
        <w:numPr>
          <w:ilvl w:val="0"/>
          <w:numId w:val="35"/>
        </w:numPr>
        <w:overflowPunct/>
        <w:autoSpaceDE/>
        <w:autoSpaceDN/>
        <w:adjustRightInd/>
        <w:snapToGrid w:val="0"/>
        <w:spacing w:after="0"/>
        <w:contextualSpacing/>
        <w:textAlignment w:val="auto"/>
        <w:rPr>
          <w:rFonts w:ascii="Times" w:eastAsia="Batang" w:hAnsi="Times" w:cs="Times"/>
          <w:lang w:eastAsia="x-none"/>
        </w:rPr>
      </w:pPr>
      <w:r w:rsidRPr="00455F2D">
        <w:rPr>
          <w:rFonts w:ascii="Times" w:eastAsia="Batang" w:hAnsi="Times" w:cs="Times"/>
          <w:lang w:eastAsia="x-none"/>
        </w:rPr>
        <w:t>How to map DMRS ports with PUSCH layers from different panels.</w:t>
      </w:r>
    </w:p>
    <w:p w14:paraId="49C526C0" w14:textId="77777777" w:rsidR="00455F2D" w:rsidRPr="00455F2D" w:rsidRDefault="00455F2D" w:rsidP="0087433B">
      <w:pPr>
        <w:numPr>
          <w:ilvl w:val="0"/>
          <w:numId w:val="35"/>
        </w:numPr>
        <w:overflowPunct/>
        <w:autoSpaceDE/>
        <w:autoSpaceDN/>
        <w:adjustRightInd/>
        <w:snapToGrid w:val="0"/>
        <w:spacing w:after="0"/>
        <w:contextualSpacing/>
        <w:textAlignment w:val="auto"/>
        <w:rPr>
          <w:rFonts w:ascii="Times" w:eastAsia="Batang" w:hAnsi="Times" w:cs="Times"/>
          <w:lang w:eastAsia="x-none"/>
        </w:rPr>
      </w:pPr>
      <w:r w:rsidRPr="00455F2D">
        <w:rPr>
          <w:rFonts w:ascii="Times" w:eastAsia="Batang" w:hAnsi="Times" w:cs="Times"/>
          <w:lang w:eastAsia="x-none"/>
        </w:rPr>
        <w:t>Whether to use one DCI field or two DCI fields for DMRS port indication</w:t>
      </w:r>
    </w:p>
    <w:p w14:paraId="2B6C64C0" w14:textId="77777777" w:rsidR="00455F2D" w:rsidRPr="00455F2D" w:rsidRDefault="00455F2D" w:rsidP="0087433B">
      <w:pPr>
        <w:numPr>
          <w:ilvl w:val="0"/>
          <w:numId w:val="35"/>
        </w:numPr>
        <w:overflowPunct/>
        <w:autoSpaceDE/>
        <w:autoSpaceDN/>
        <w:adjustRightInd/>
        <w:snapToGrid w:val="0"/>
        <w:spacing w:after="0"/>
        <w:contextualSpacing/>
        <w:textAlignment w:val="auto"/>
        <w:rPr>
          <w:rFonts w:ascii="Times" w:eastAsia="Batang" w:hAnsi="Times" w:cs="Times"/>
          <w:lang w:eastAsia="x-none"/>
        </w:rPr>
      </w:pPr>
      <w:r w:rsidRPr="00455F2D">
        <w:rPr>
          <w:rFonts w:ascii="Times" w:eastAsia="Batang" w:hAnsi="Times" w:cs="Times"/>
          <w:lang w:eastAsia="x-none"/>
        </w:rPr>
        <w:t>How to indicate layer combination that is used to partition DMRS port partition among PUSCH layers.</w:t>
      </w:r>
    </w:p>
    <w:p w14:paraId="7861DAC9" w14:textId="77777777" w:rsidR="00455F2D" w:rsidRPr="00455F2D" w:rsidRDefault="00455F2D" w:rsidP="0087433B">
      <w:pPr>
        <w:numPr>
          <w:ilvl w:val="0"/>
          <w:numId w:val="35"/>
        </w:numPr>
        <w:overflowPunct/>
        <w:autoSpaceDE/>
        <w:autoSpaceDN/>
        <w:adjustRightInd/>
        <w:snapToGrid w:val="0"/>
        <w:spacing w:after="0"/>
        <w:contextualSpacing/>
        <w:textAlignment w:val="auto"/>
        <w:rPr>
          <w:rFonts w:ascii="Times" w:eastAsia="Batang" w:hAnsi="Times" w:cs="Times"/>
          <w:lang w:eastAsia="x-none"/>
        </w:rPr>
      </w:pPr>
      <w:r w:rsidRPr="00455F2D">
        <w:rPr>
          <w:rFonts w:ascii="Times" w:eastAsia="Batang" w:hAnsi="Times" w:cs="Times"/>
          <w:lang w:eastAsia="x-none"/>
        </w:rPr>
        <w:t>Other aspects are not precluded.</w:t>
      </w:r>
    </w:p>
    <w:p w14:paraId="5D134455" w14:textId="77777777" w:rsidR="00455F2D" w:rsidRPr="00455F2D" w:rsidRDefault="00455F2D" w:rsidP="00455F2D">
      <w:pPr>
        <w:overflowPunct/>
        <w:autoSpaceDE/>
        <w:autoSpaceDN/>
        <w:adjustRightInd/>
        <w:spacing w:after="0"/>
        <w:textAlignment w:val="auto"/>
        <w:rPr>
          <w:rFonts w:ascii="Times" w:eastAsia="Batang" w:hAnsi="Times" w:cs="Times"/>
          <w:strike/>
          <w:color w:val="FF0000"/>
          <w:lang w:eastAsia="x-none"/>
        </w:rPr>
      </w:pPr>
    </w:p>
    <w:p w14:paraId="47315FB3" w14:textId="77777777" w:rsidR="00455F2D" w:rsidRPr="00455F2D" w:rsidRDefault="00455F2D" w:rsidP="00455F2D">
      <w:pPr>
        <w:overflowPunct/>
        <w:autoSpaceDE/>
        <w:autoSpaceDN/>
        <w:adjustRightInd/>
        <w:snapToGrid w:val="0"/>
        <w:spacing w:after="0"/>
        <w:textAlignment w:val="auto"/>
        <w:rPr>
          <w:rFonts w:eastAsia="Batang"/>
          <w:highlight w:val="green"/>
        </w:rPr>
      </w:pPr>
      <w:r w:rsidRPr="00455F2D">
        <w:rPr>
          <w:rFonts w:eastAsia="Batang"/>
          <w:b/>
          <w:bCs/>
          <w:highlight w:val="green"/>
        </w:rPr>
        <w:t>Agreement</w:t>
      </w:r>
    </w:p>
    <w:p w14:paraId="4C31224E" w14:textId="77777777" w:rsidR="00455F2D" w:rsidRPr="00455F2D" w:rsidRDefault="00455F2D" w:rsidP="00455F2D">
      <w:pPr>
        <w:overflowPunct/>
        <w:autoSpaceDE/>
        <w:autoSpaceDN/>
        <w:adjustRightInd/>
        <w:spacing w:after="0"/>
        <w:textAlignment w:val="auto"/>
        <w:rPr>
          <w:rFonts w:ascii="Times" w:eastAsia="Batang" w:hAnsi="Times" w:cs="Times"/>
          <w:b/>
          <w:bCs/>
        </w:rPr>
      </w:pPr>
      <w:r w:rsidRPr="00455F2D">
        <w:rPr>
          <w:rFonts w:ascii="Times" w:hAnsi="Times" w:cs="Times"/>
        </w:rPr>
        <w:t xml:space="preserve">Study and evaluate </w:t>
      </w:r>
      <w:proofErr w:type="spellStart"/>
      <w:r w:rsidRPr="00455F2D">
        <w:rPr>
          <w:rFonts w:ascii="Times" w:hAnsi="Times" w:cs="Times"/>
        </w:rPr>
        <w:t>STxMP</w:t>
      </w:r>
      <w:proofErr w:type="spellEnd"/>
      <w:r w:rsidRPr="00455F2D">
        <w:rPr>
          <w:rFonts w:ascii="Times" w:hAnsi="Times" w:cs="Times"/>
        </w:rPr>
        <w:t xml:space="preserve"> PUCCH based on the following:</w:t>
      </w:r>
    </w:p>
    <w:p w14:paraId="13FDE0BB" w14:textId="77777777" w:rsidR="00455F2D" w:rsidRPr="00455F2D" w:rsidRDefault="00455F2D" w:rsidP="0087433B">
      <w:pPr>
        <w:numPr>
          <w:ilvl w:val="0"/>
          <w:numId w:val="36"/>
        </w:numPr>
        <w:overflowPunct/>
        <w:autoSpaceDE/>
        <w:autoSpaceDN/>
        <w:adjustRightInd/>
        <w:spacing w:after="0"/>
        <w:textAlignment w:val="auto"/>
        <w:rPr>
          <w:rFonts w:ascii="Times" w:eastAsia="Batang" w:hAnsi="Times" w:cs="Times"/>
          <w:b/>
          <w:bCs/>
        </w:rPr>
      </w:pPr>
      <w:r w:rsidRPr="00455F2D">
        <w:rPr>
          <w:rFonts w:ascii="Times" w:eastAsia="Batang" w:hAnsi="Times" w:cs="Times"/>
        </w:rPr>
        <w:t xml:space="preserve">For single-DCI based </w:t>
      </w:r>
      <w:proofErr w:type="spellStart"/>
      <w:r w:rsidRPr="00455F2D">
        <w:rPr>
          <w:rFonts w:ascii="Times" w:eastAsia="Batang" w:hAnsi="Times" w:cs="Times"/>
        </w:rPr>
        <w:t>STxMP</w:t>
      </w:r>
      <w:proofErr w:type="spellEnd"/>
      <w:r w:rsidRPr="00455F2D">
        <w:rPr>
          <w:rFonts w:ascii="Times" w:eastAsia="Batang" w:hAnsi="Times" w:cs="Times"/>
        </w:rPr>
        <w:t xml:space="preserve"> PUCCH transmissions, </w:t>
      </w:r>
      <w:r w:rsidRPr="00455F2D">
        <w:rPr>
          <w:rFonts w:ascii="Times" w:eastAsia="Batang" w:hAnsi="Times" w:cs="Times"/>
          <w:color w:val="FF0000"/>
        </w:rPr>
        <w:t xml:space="preserve">companies to provide the detailed description of the scheme being evaluated </w:t>
      </w:r>
      <w:r w:rsidRPr="00455F2D">
        <w:rPr>
          <w:rFonts w:ascii="Times" w:eastAsia="Batang" w:hAnsi="Times" w:cs="Times"/>
          <w:color w:val="00B050"/>
        </w:rPr>
        <w:t>along with evaluation results in contribution.</w:t>
      </w:r>
    </w:p>
    <w:p w14:paraId="0DA329F9" w14:textId="77777777" w:rsidR="00455F2D" w:rsidRPr="00455F2D" w:rsidRDefault="00455F2D" w:rsidP="0087433B">
      <w:pPr>
        <w:numPr>
          <w:ilvl w:val="0"/>
          <w:numId w:val="36"/>
        </w:numPr>
        <w:overflowPunct/>
        <w:autoSpaceDE/>
        <w:autoSpaceDN/>
        <w:adjustRightInd/>
        <w:spacing w:after="0"/>
        <w:textAlignment w:val="auto"/>
        <w:rPr>
          <w:rFonts w:ascii="Times" w:eastAsia="Batang" w:hAnsi="Times" w:cs="Times"/>
          <w:b/>
          <w:bCs/>
        </w:rPr>
      </w:pPr>
      <w:r w:rsidRPr="00455F2D">
        <w:rPr>
          <w:rFonts w:ascii="Times" w:eastAsia="Batang" w:hAnsi="Times" w:cs="Times"/>
        </w:rPr>
        <w:lastRenderedPageBreak/>
        <w:t xml:space="preserve">For multi-DCI based </w:t>
      </w:r>
      <w:proofErr w:type="spellStart"/>
      <w:r w:rsidRPr="00455F2D">
        <w:rPr>
          <w:rFonts w:ascii="Times" w:eastAsia="Batang" w:hAnsi="Times" w:cs="Times"/>
        </w:rPr>
        <w:t>STxMP</w:t>
      </w:r>
      <w:proofErr w:type="spellEnd"/>
      <w:r w:rsidRPr="00455F2D">
        <w:rPr>
          <w:rFonts w:ascii="Times" w:eastAsia="Batang" w:hAnsi="Times" w:cs="Times"/>
        </w:rPr>
        <w:t xml:space="preserve"> PUCCH transmissions, transmitting two PUCCH resources with independent UCI payload to different TRPs with different UE panels that are fully or partially overlapping in time domain</w:t>
      </w:r>
      <w:r w:rsidRPr="00455F2D">
        <w:rPr>
          <w:rFonts w:ascii="Times" w:hAnsi="Times" w:cs="Times"/>
        </w:rPr>
        <w:t xml:space="preserve"> and partially/fully/non-overlapping in frequency domain</w:t>
      </w:r>
      <w:r w:rsidRPr="00455F2D">
        <w:rPr>
          <w:rFonts w:ascii="Times" w:eastAsia="Batang" w:hAnsi="Times" w:cs="Times"/>
        </w:rPr>
        <w:t xml:space="preserve"> can be considered.</w:t>
      </w:r>
    </w:p>
    <w:p w14:paraId="478DE63C" w14:textId="77777777" w:rsidR="00455F2D" w:rsidRPr="00455F2D" w:rsidRDefault="00455F2D" w:rsidP="0087433B">
      <w:pPr>
        <w:numPr>
          <w:ilvl w:val="0"/>
          <w:numId w:val="36"/>
        </w:numPr>
        <w:overflowPunct/>
        <w:autoSpaceDE/>
        <w:autoSpaceDN/>
        <w:adjustRightInd/>
        <w:spacing w:after="0"/>
        <w:textAlignment w:val="auto"/>
        <w:rPr>
          <w:rFonts w:ascii="Times" w:eastAsia="Batang" w:hAnsi="Times" w:cs="Times"/>
          <w:b/>
          <w:bCs/>
        </w:rPr>
      </w:pPr>
      <w:r w:rsidRPr="00455F2D">
        <w:rPr>
          <w:rFonts w:ascii="Times" w:eastAsia="Batang" w:hAnsi="Times" w:cs="Times"/>
        </w:rPr>
        <w:t xml:space="preserve">Note: Companies can reuse the EVM assumptions of Rel-18 </w:t>
      </w:r>
      <w:proofErr w:type="spellStart"/>
      <w:r w:rsidRPr="00455F2D">
        <w:rPr>
          <w:rFonts w:ascii="Times" w:eastAsia="Batang" w:hAnsi="Times" w:cs="Times"/>
        </w:rPr>
        <w:t>STxMP</w:t>
      </w:r>
      <w:proofErr w:type="spellEnd"/>
      <w:r w:rsidRPr="00455F2D">
        <w:rPr>
          <w:rFonts w:ascii="Times" w:eastAsia="Batang" w:hAnsi="Times" w:cs="Times"/>
        </w:rPr>
        <w:t xml:space="preserve"> as agreed in RAN1#109-e (other than the parameters that are specific to PUSCH) as well as Rel-17 EVM for PUCCH as agreed in RAN1#102-e (PUCCH format, # of RBs/symbols, UCI payload, and Frequency hopping as shown below).</w:t>
      </w:r>
    </w:p>
    <w:p w14:paraId="29C66F27" w14:textId="77777777" w:rsidR="00455F2D" w:rsidRPr="00455F2D" w:rsidRDefault="00455F2D" w:rsidP="0087433B">
      <w:pPr>
        <w:numPr>
          <w:ilvl w:val="1"/>
          <w:numId w:val="36"/>
        </w:numPr>
        <w:overflowPunct/>
        <w:autoSpaceDE/>
        <w:autoSpaceDN/>
        <w:adjustRightInd/>
        <w:spacing w:after="0"/>
        <w:textAlignment w:val="auto"/>
        <w:rPr>
          <w:rFonts w:ascii="Times" w:eastAsia="Batang" w:hAnsi="Times" w:cs="Times"/>
          <w:b/>
          <w:bCs/>
        </w:rPr>
      </w:pPr>
      <w:r w:rsidRPr="00455F2D">
        <w:rPr>
          <w:rFonts w:ascii="Times" w:eastAsia="Batang" w:hAnsi="Times" w:cs="Times"/>
        </w:rPr>
        <w:t xml:space="preserve">Baseline scheme can be Rel-15 PUCCH or Rel-17 </w:t>
      </w:r>
      <w:proofErr w:type="spellStart"/>
      <w:r w:rsidRPr="00455F2D">
        <w:rPr>
          <w:rFonts w:ascii="Times" w:eastAsia="Batang" w:hAnsi="Times" w:cs="Times"/>
        </w:rPr>
        <w:t>mTRP</w:t>
      </w:r>
      <w:proofErr w:type="spellEnd"/>
      <w:r w:rsidRPr="00455F2D">
        <w:rPr>
          <w:rFonts w:ascii="Times" w:eastAsia="Batang" w:hAnsi="Times" w:cs="Times"/>
        </w:rPr>
        <w:t xml:space="preserve"> PUCCH repetition.</w:t>
      </w:r>
    </w:p>
    <w:tbl>
      <w:tblPr>
        <w:tblW w:w="9060" w:type="dxa"/>
        <w:jc w:val="center"/>
        <w:tblCellMar>
          <w:left w:w="0" w:type="dxa"/>
          <w:right w:w="0" w:type="dxa"/>
        </w:tblCellMar>
        <w:tblLook w:val="04A0" w:firstRow="1" w:lastRow="0" w:firstColumn="1" w:lastColumn="0" w:noHBand="0" w:noVBand="1"/>
      </w:tblPr>
      <w:tblGrid>
        <w:gridCol w:w="3593"/>
        <w:gridCol w:w="5467"/>
      </w:tblGrid>
      <w:tr w:rsidR="00455F2D" w:rsidRPr="00455F2D" w14:paraId="32A95989" w14:textId="77777777" w:rsidTr="00455F2D">
        <w:trPr>
          <w:jc w:val="center"/>
        </w:trPr>
        <w:tc>
          <w:tcPr>
            <w:tcW w:w="3595"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3CA2FF76" w14:textId="77777777" w:rsidR="00455F2D" w:rsidRPr="00455F2D" w:rsidRDefault="00455F2D" w:rsidP="00455F2D">
            <w:pPr>
              <w:overflowPunct/>
              <w:autoSpaceDE/>
              <w:autoSpaceDN/>
              <w:adjustRightInd/>
              <w:spacing w:after="0" w:line="252" w:lineRule="auto"/>
              <w:jc w:val="both"/>
              <w:textAlignment w:val="auto"/>
              <w:rPr>
                <w:rFonts w:ascii="Times" w:eastAsia="Calibri" w:hAnsi="Times" w:cs="Times"/>
              </w:rPr>
            </w:pPr>
            <w:r w:rsidRPr="00455F2D">
              <w:rPr>
                <w:rFonts w:ascii="Times" w:eastAsia="Batang" w:hAnsi="Times" w:cs="Times"/>
                <w:color w:val="000000"/>
                <w:lang w:eastAsia="ko-KR"/>
              </w:rPr>
              <w:t>Parameters</w:t>
            </w:r>
          </w:p>
        </w:tc>
        <w:tc>
          <w:tcPr>
            <w:tcW w:w="547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542F38F8" w14:textId="77777777" w:rsidR="00455F2D" w:rsidRPr="00455F2D" w:rsidRDefault="00455F2D" w:rsidP="00455F2D">
            <w:pPr>
              <w:overflowPunct/>
              <w:autoSpaceDE/>
              <w:autoSpaceDN/>
              <w:adjustRightInd/>
              <w:spacing w:after="0" w:line="252" w:lineRule="auto"/>
              <w:jc w:val="both"/>
              <w:textAlignment w:val="auto"/>
              <w:rPr>
                <w:rFonts w:ascii="Times" w:eastAsia="Batang" w:hAnsi="Times" w:cs="Times"/>
              </w:rPr>
            </w:pPr>
            <w:r w:rsidRPr="00455F2D">
              <w:rPr>
                <w:rFonts w:ascii="Times" w:eastAsia="Batang" w:hAnsi="Times" w:cs="Times"/>
                <w:color w:val="000000"/>
                <w:lang w:eastAsia="ko-KR"/>
              </w:rPr>
              <w:t>Potential values</w:t>
            </w:r>
          </w:p>
        </w:tc>
      </w:tr>
      <w:tr w:rsidR="00455F2D" w:rsidRPr="00455F2D" w14:paraId="33C1B8C8" w14:textId="77777777" w:rsidTr="00455F2D">
        <w:trPr>
          <w:jc w:val="center"/>
        </w:trPr>
        <w:tc>
          <w:tcPr>
            <w:tcW w:w="35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DCB5A3" w14:textId="77777777" w:rsidR="00455F2D" w:rsidRPr="00455F2D" w:rsidRDefault="00455F2D" w:rsidP="00455F2D">
            <w:pPr>
              <w:overflowPunct/>
              <w:autoSpaceDE/>
              <w:autoSpaceDN/>
              <w:adjustRightInd/>
              <w:spacing w:after="0" w:line="252" w:lineRule="auto"/>
              <w:jc w:val="both"/>
              <w:textAlignment w:val="auto"/>
              <w:rPr>
                <w:rFonts w:ascii="Times" w:eastAsia="Batang" w:hAnsi="Times" w:cs="Times"/>
              </w:rPr>
            </w:pPr>
            <w:r w:rsidRPr="00455F2D">
              <w:rPr>
                <w:rFonts w:ascii="Times" w:eastAsia="Batang" w:hAnsi="Times" w:cs="Times"/>
                <w:lang w:eastAsia="ko-KR"/>
              </w:rPr>
              <w:t>Baseline scheme</w:t>
            </w:r>
          </w:p>
        </w:tc>
        <w:tc>
          <w:tcPr>
            <w:tcW w:w="5472" w:type="dxa"/>
            <w:tcBorders>
              <w:top w:val="nil"/>
              <w:left w:val="nil"/>
              <w:bottom w:val="single" w:sz="8" w:space="0" w:color="auto"/>
              <w:right w:val="single" w:sz="8" w:space="0" w:color="auto"/>
            </w:tcBorders>
            <w:tcMar>
              <w:top w:w="0" w:type="dxa"/>
              <w:left w:w="108" w:type="dxa"/>
              <w:bottom w:w="0" w:type="dxa"/>
              <w:right w:w="108" w:type="dxa"/>
            </w:tcMar>
            <w:hideMark/>
          </w:tcPr>
          <w:p w14:paraId="1F30F207" w14:textId="77777777" w:rsidR="00455F2D" w:rsidRPr="00455F2D" w:rsidRDefault="00455F2D" w:rsidP="00455F2D">
            <w:pPr>
              <w:overflowPunct/>
              <w:autoSpaceDE/>
              <w:autoSpaceDN/>
              <w:adjustRightInd/>
              <w:spacing w:after="0" w:line="252" w:lineRule="auto"/>
              <w:jc w:val="both"/>
              <w:textAlignment w:val="auto"/>
              <w:rPr>
                <w:rFonts w:ascii="Times" w:eastAsia="Batang" w:hAnsi="Times" w:cs="Times"/>
              </w:rPr>
            </w:pPr>
            <w:r w:rsidRPr="00455F2D">
              <w:rPr>
                <w:rFonts w:ascii="Times" w:eastAsia="Batang" w:hAnsi="Times" w:cs="Times"/>
                <w:lang w:eastAsia="ko-KR"/>
              </w:rPr>
              <w:t xml:space="preserve">Rel-15 PUCCH or Rel-17 </w:t>
            </w:r>
            <w:proofErr w:type="spellStart"/>
            <w:r w:rsidRPr="00455F2D">
              <w:rPr>
                <w:rFonts w:ascii="Times" w:eastAsia="Batang" w:hAnsi="Times" w:cs="Times"/>
                <w:lang w:eastAsia="ko-KR"/>
              </w:rPr>
              <w:t>mTRP</w:t>
            </w:r>
            <w:proofErr w:type="spellEnd"/>
            <w:r w:rsidRPr="00455F2D">
              <w:rPr>
                <w:rFonts w:ascii="Times" w:eastAsia="Batang" w:hAnsi="Times" w:cs="Times"/>
                <w:lang w:eastAsia="ko-KR"/>
              </w:rPr>
              <w:t xml:space="preserve"> PUCCH repetition</w:t>
            </w:r>
          </w:p>
        </w:tc>
      </w:tr>
      <w:tr w:rsidR="00455F2D" w:rsidRPr="00455F2D" w14:paraId="21BDDB79" w14:textId="77777777" w:rsidTr="00455F2D">
        <w:trPr>
          <w:jc w:val="center"/>
        </w:trPr>
        <w:tc>
          <w:tcPr>
            <w:tcW w:w="35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DA9A03" w14:textId="77777777" w:rsidR="00455F2D" w:rsidRPr="00455F2D" w:rsidRDefault="00455F2D" w:rsidP="00455F2D">
            <w:pPr>
              <w:overflowPunct/>
              <w:autoSpaceDE/>
              <w:autoSpaceDN/>
              <w:adjustRightInd/>
              <w:spacing w:after="0" w:line="252" w:lineRule="auto"/>
              <w:jc w:val="both"/>
              <w:textAlignment w:val="auto"/>
              <w:rPr>
                <w:rFonts w:ascii="Times" w:eastAsia="Batang" w:hAnsi="Times" w:cs="Times"/>
              </w:rPr>
            </w:pPr>
            <w:r w:rsidRPr="00455F2D">
              <w:rPr>
                <w:rFonts w:ascii="Times" w:eastAsia="Batang" w:hAnsi="Times" w:cs="Times"/>
                <w:lang w:eastAsia="ko-KR"/>
              </w:rPr>
              <w:t>PUCCH format</w:t>
            </w:r>
          </w:p>
        </w:tc>
        <w:tc>
          <w:tcPr>
            <w:tcW w:w="54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533843" w14:textId="77777777" w:rsidR="00455F2D" w:rsidRPr="00455F2D" w:rsidRDefault="00455F2D" w:rsidP="00455F2D">
            <w:pPr>
              <w:overflowPunct/>
              <w:autoSpaceDE/>
              <w:autoSpaceDN/>
              <w:adjustRightInd/>
              <w:spacing w:after="0" w:line="252" w:lineRule="auto"/>
              <w:jc w:val="both"/>
              <w:textAlignment w:val="auto"/>
              <w:rPr>
                <w:rFonts w:ascii="Times" w:eastAsia="Batang" w:hAnsi="Times" w:cs="Times"/>
              </w:rPr>
            </w:pPr>
            <w:r w:rsidRPr="00455F2D">
              <w:rPr>
                <w:rFonts w:ascii="Times" w:eastAsia="Batang" w:hAnsi="Times" w:cs="Times"/>
                <w:lang w:eastAsia="ko-KR"/>
              </w:rPr>
              <w:t>Format 1 and 3.</w:t>
            </w:r>
          </w:p>
          <w:p w14:paraId="0DA22DA5" w14:textId="77777777" w:rsidR="00455F2D" w:rsidRPr="00455F2D" w:rsidRDefault="00455F2D" w:rsidP="00455F2D">
            <w:pPr>
              <w:overflowPunct/>
              <w:autoSpaceDE/>
              <w:autoSpaceDN/>
              <w:adjustRightInd/>
              <w:spacing w:after="0" w:line="252" w:lineRule="auto"/>
              <w:jc w:val="both"/>
              <w:textAlignment w:val="auto"/>
              <w:rPr>
                <w:rFonts w:ascii="Times" w:eastAsia="Batang" w:hAnsi="Times" w:cs="Times"/>
              </w:rPr>
            </w:pPr>
            <w:r w:rsidRPr="00455F2D">
              <w:rPr>
                <w:rFonts w:ascii="Times" w:eastAsia="Batang" w:hAnsi="Times" w:cs="Times"/>
                <w:lang w:eastAsia="ko-KR"/>
              </w:rPr>
              <w:t>Other PUCCH Formats can be optionally considered.</w:t>
            </w:r>
          </w:p>
        </w:tc>
      </w:tr>
      <w:tr w:rsidR="00455F2D" w:rsidRPr="00455F2D" w14:paraId="77BCAAC5" w14:textId="77777777" w:rsidTr="00455F2D">
        <w:trPr>
          <w:jc w:val="center"/>
        </w:trPr>
        <w:tc>
          <w:tcPr>
            <w:tcW w:w="35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998435" w14:textId="77777777" w:rsidR="00455F2D" w:rsidRPr="00455F2D" w:rsidRDefault="00455F2D" w:rsidP="00455F2D">
            <w:pPr>
              <w:overflowPunct/>
              <w:autoSpaceDE/>
              <w:autoSpaceDN/>
              <w:adjustRightInd/>
              <w:spacing w:after="0" w:line="252" w:lineRule="auto"/>
              <w:jc w:val="both"/>
              <w:textAlignment w:val="auto"/>
              <w:rPr>
                <w:rFonts w:ascii="Times" w:eastAsia="Batang" w:hAnsi="Times" w:cs="Times"/>
              </w:rPr>
            </w:pPr>
            <w:r w:rsidRPr="00455F2D">
              <w:rPr>
                <w:rFonts w:ascii="Times" w:eastAsia="Batang" w:hAnsi="Times" w:cs="Times"/>
                <w:lang w:eastAsia="ko-KR"/>
              </w:rPr>
              <w:t># of RBs/symbols</w:t>
            </w:r>
          </w:p>
        </w:tc>
        <w:tc>
          <w:tcPr>
            <w:tcW w:w="54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71912A" w14:textId="77777777" w:rsidR="00455F2D" w:rsidRPr="00455F2D" w:rsidRDefault="00455F2D" w:rsidP="00455F2D">
            <w:pPr>
              <w:overflowPunct/>
              <w:autoSpaceDE/>
              <w:autoSpaceDN/>
              <w:adjustRightInd/>
              <w:spacing w:after="0" w:line="252" w:lineRule="auto"/>
              <w:jc w:val="both"/>
              <w:textAlignment w:val="auto"/>
              <w:rPr>
                <w:rFonts w:ascii="Times" w:eastAsia="Batang" w:hAnsi="Times" w:cs="Times"/>
              </w:rPr>
            </w:pPr>
            <w:r w:rsidRPr="00455F2D">
              <w:rPr>
                <w:rFonts w:ascii="Times" w:eastAsia="Batang" w:hAnsi="Times" w:cs="Times"/>
                <w:lang w:eastAsia="ko-KR"/>
              </w:rPr>
              <w:t>PUCCH Format 1: 4 symbols, 1 RB</w:t>
            </w:r>
          </w:p>
          <w:p w14:paraId="6EDABCAA" w14:textId="77777777" w:rsidR="00455F2D" w:rsidRPr="00455F2D" w:rsidRDefault="00455F2D" w:rsidP="00455F2D">
            <w:pPr>
              <w:overflowPunct/>
              <w:autoSpaceDE/>
              <w:autoSpaceDN/>
              <w:adjustRightInd/>
              <w:spacing w:after="0" w:line="252" w:lineRule="auto"/>
              <w:jc w:val="both"/>
              <w:textAlignment w:val="auto"/>
              <w:rPr>
                <w:rFonts w:ascii="Times" w:eastAsia="Batang" w:hAnsi="Times" w:cs="Times"/>
              </w:rPr>
            </w:pPr>
            <w:r w:rsidRPr="00455F2D">
              <w:rPr>
                <w:rFonts w:ascii="Times" w:eastAsia="Batang" w:hAnsi="Times" w:cs="Times"/>
                <w:lang w:eastAsia="ko-KR"/>
              </w:rPr>
              <w:t>PUCCH Format 3: 4 and 8 symbols, 1 RB</w:t>
            </w:r>
          </w:p>
          <w:p w14:paraId="5884BFBD" w14:textId="77777777" w:rsidR="00455F2D" w:rsidRPr="00455F2D" w:rsidRDefault="00455F2D" w:rsidP="00455F2D">
            <w:pPr>
              <w:overflowPunct/>
              <w:autoSpaceDE/>
              <w:autoSpaceDN/>
              <w:adjustRightInd/>
              <w:spacing w:after="0" w:line="252" w:lineRule="auto"/>
              <w:jc w:val="both"/>
              <w:textAlignment w:val="auto"/>
              <w:rPr>
                <w:rFonts w:ascii="Times" w:eastAsia="Batang" w:hAnsi="Times" w:cs="Times"/>
              </w:rPr>
            </w:pPr>
            <w:r w:rsidRPr="00455F2D">
              <w:rPr>
                <w:rFonts w:ascii="Times" w:eastAsia="Batang" w:hAnsi="Times" w:cs="Times"/>
                <w:lang w:eastAsia="ko-KR"/>
              </w:rPr>
              <w:t>Other combinations are not precluded.</w:t>
            </w:r>
          </w:p>
        </w:tc>
      </w:tr>
      <w:tr w:rsidR="00455F2D" w:rsidRPr="00455F2D" w14:paraId="38410472" w14:textId="77777777" w:rsidTr="00455F2D">
        <w:trPr>
          <w:jc w:val="center"/>
        </w:trPr>
        <w:tc>
          <w:tcPr>
            <w:tcW w:w="35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F0441A" w14:textId="77777777" w:rsidR="00455F2D" w:rsidRPr="00455F2D" w:rsidRDefault="00455F2D" w:rsidP="00455F2D">
            <w:pPr>
              <w:overflowPunct/>
              <w:autoSpaceDE/>
              <w:autoSpaceDN/>
              <w:adjustRightInd/>
              <w:spacing w:after="0" w:line="252" w:lineRule="auto"/>
              <w:jc w:val="both"/>
              <w:textAlignment w:val="auto"/>
              <w:rPr>
                <w:rFonts w:ascii="Times" w:eastAsia="Batang" w:hAnsi="Times" w:cs="Times"/>
              </w:rPr>
            </w:pPr>
            <w:r w:rsidRPr="00455F2D">
              <w:rPr>
                <w:rFonts w:ascii="Times" w:eastAsia="Batang" w:hAnsi="Times" w:cs="Times"/>
                <w:lang w:eastAsia="ko-KR"/>
              </w:rPr>
              <w:t>UCI payload</w:t>
            </w:r>
          </w:p>
        </w:tc>
        <w:tc>
          <w:tcPr>
            <w:tcW w:w="54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7148B9" w14:textId="77777777" w:rsidR="00455F2D" w:rsidRPr="00455F2D" w:rsidRDefault="00455F2D" w:rsidP="00455F2D">
            <w:pPr>
              <w:overflowPunct/>
              <w:autoSpaceDE/>
              <w:autoSpaceDN/>
              <w:adjustRightInd/>
              <w:spacing w:after="0" w:line="252" w:lineRule="auto"/>
              <w:jc w:val="both"/>
              <w:textAlignment w:val="auto"/>
              <w:rPr>
                <w:rFonts w:ascii="Times" w:eastAsia="Batang" w:hAnsi="Times" w:cs="Times"/>
              </w:rPr>
            </w:pPr>
            <w:r w:rsidRPr="00455F2D">
              <w:rPr>
                <w:rFonts w:ascii="Times" w:eastAsia="Batang" w:hAnsi="Times" w:cs="Times"/>
                <w:lang w:eastAsia="ko-KR"/>
              </w:rPr>
              <w:t>2 bits for PUCCH Format 1 (and Format 0, if considered). </w:t>
            </w:r>
          </w:p>
          <w:p w14:paraId="73FFD2A5" w14:textId="77777777" w:rsidR="00455F2D" w:rsidRPr="00455F2D" w:rsidRDefault="00455F2D" w:rsidP="00455F2D">
            <w:pPr>
              <w:overflowPunct/>
              <w:autoSpaceDE/>
              <w:autoSpaceDN/>
              <w:adjustRightInd/>
              <w:spacing w:after="0" w:line="252" w:lineRule="auto"/>
              <w:jc w:val="both"/>
              <w:textAlignment w:val="auto"/>
              <w:rPr>
                <w:rFonts w:ascii="Times" w:eastAsia="Batang" w:hAnsi="Times" w:cs="Times"/>
              </w:rPr>
            </w:pPr>
            <w:r w:rsidRPr="00455F2D">
              <w:rPr>
                <w:rFonts w:ascii="Times" w:eastAsia="Batang" w:hAnsi="Times" w:cs="Times"/>
                <w:lang w:eastAsia="ko-KR"/>
              </w:rPr>
              <w:t>Companies to report assumptions on other PUCCH Formats</w:t>
            </w:r>
          </w:p>
        </w:tc>
      </w:tr>
      <w:tr w:rsidR="00455F2D" w:rsidRPr="00455F2D" w14:paraId="5CA5E306" w14:textId="77777777" w:rsidTr="00455F2D">
        <w:trPr>
          <w:jc w:val="center"/>
        </w:trPr>
        <w:tc>
          <w:tcPr>
            <w:tcW w:w="35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5450AC" w14:textId="77777777" w:rsidR="00455F2D" w:rsidRPr="00455F2D" w:rsidRDefault="00455F2D" w:rsidP="00455F2D">
            <w:pPr>
              <w:overflowPunct/>
              <w:autoSpaceDE/>
              <w:autoSpaceDN/>
              <w:adjustRightInd/>
              <w:spacing w:after="0" w:line="252" w:lineRule="auto"/>
              <w:jc w:val="both"/>
              <w:textAlignment w:val="auto"/>
              <w:rPr>
                <w:rFonts w:ascii="Times" w:eastAsia="Batang" w:hAnsi="Times" w:cs="Times"/>
              </w:rPr>
            </w:pPr>
            <w:r w:rsidRPr="00455F2D">
              <w:rPr>
                <w:rFonts w:ascii="Times" w:eastAsia="Batang" w:hAnsi="Times" w:cs="Times"/>
                <w:lang w:eastAsia="ko-KR"/>
              </w:rPr>
              <w:t>Frequency hopping</w:t>
            </w:r>
          </w:p>
        </w:tc>
        <w:tc>
          <w:tcPr>
            <w:tcW w:w="54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A7A65D" w14:textId="77777777" w:rsidR="00455F2D" w:rsidRPr="00455F2D" w:rsidRDefault="00455F2D" w:rsidP="00455F2D">
            <w:pPr>
              <w:overflowPunct/>
              <w:autoSpaceDE/>
              <w:autoSpaceDN/>
              <w:adjustRightInd/>
              <w:spacing w:after="0" w:line="252" w:lineRule="auto"/>
              <w:jc w:val="both"/>
              <w:textAlignment w:val="auto"/>
              <w:rPr>
                <w:rFonts w:ascii="Times" w:eastAsia="Batang" w:hAnsi="Times" w:cs="Times"/>
              </w:rPr>
            </w:pPr>
            <w:r w:rsidRPr="00455F2D">
              <w:rPr>
                <w:rFonts w:ascii="Times" w:eastAsia="Batang" w:hAnsi="Times" w:cs="Times"/>
                <w:lang w:eastAsia="ko-KR"/>
              </w:rPr>
              <w:t>Reported by companies</w:t>
            </w:r>
          </w:p>
        </w:tc>
      </w:tr>
    </w:tbl>
    <w:p w14:paraId="63034195" w14:textId="77777777" w:rsidR="00455F2D" w:rsidRPr="00455F2D" w:rsidRDefault="00455F2D" w:rsidP="00455F2D">
      <w:pPr>
        <w:overflowPunct/>
        <w:autoSpaceDE/>
        <w:autoSpaceDN/>
        <w:adjustRightInd/>
        <w:spacing w:after="0"/>
        <w:textAlignment w:val="auto"/>
        <w:rPr>
          <w:rFonts w:ascii="Times" w:eastAsia="Batang" w:hAnsi="Times" w:cs="Times"/>
          <w:strike/>
          <w:color w:val="FF0000"/>
          <w:lang w:eastAsia="x-none"/>
        </w:rPr>
      </w:pPr>
    </w:p>
    <w:p w14:paraId="6135BF39" w14:textId="77777777" w:rsidR="00455F2D" w:rsidRPr="00455F2D" w:rsidRDefault="00455F2D" w:rsidP="00455F2D">
      <w:pPr>
        <w:overflowPunct/>
        <w:autoSpaceDE/>
        <w:autoSpaceDN/>
        <w:adjustRightInd/>
        <w:spacing w:after="0"/>
        <w:textAlignment w:val="auto"/>
        <w:rPr>
          <w:rFonts w:ascii="Times" w:eastAsia="Batang" w:hAnsi="Times" w:cs="Times"/>
          <w:b/>
          <w:bCs/>
          <w:iCs/>
          <w:highlight w:val="green"/>
        </w:rPr>
      </w:pPr>
      <w:r w:rsidRPr="00455F2D">
        <w:rPr>
          <w:rFonts w:ascii="Times" w:eastAsia="Batang" w:hAnsi="Times" w:cs="Times"/>
          <w:b/>
          <w:bCs/>
          <w:iCs/>
          <w:highlight w:val="green"/>
        </w:rPr>
        <w:t>Agreement</w:t>
      </w:r>
    </w:p>
    <w:p w14:paraId="65F5C85E" w14:textId="77777777" w:rsidR="00455F2D" w:rsidRPr="00455F2D" w:rsidRDefault="00455F2D" w:rsidP="00455F2D">
      <w:pPr>
        <w:overflowPunct/>
        <w:autoSpaceDE/>
        <w:autoSpaceDN/>
        <w:adjustRightInd/>
        <w:spacing w:after="0"/>
        <w:textAlignment w:val="auto"/>
        <w:rPr>
          <w:rFonts w:ascii="Times" w:eastAsia="Batang" w:hAnsi="Times" w:cs="Times"/>
          <w:i/>
          <w:iCs/>
        </w:rPr>
      </w:pPr>
      <w:r w:rsidRPr="00455F2D">
        <w:rPr>
          <w:rFonts w:ascii="Times" w:eastAsia="Batang" w:hAnsi="Times" w:cs="Times"/>
        </w:rPr>
        <w:t>8TX PUSCH is supported in Rel-18</w:t>
      </w:r>
    </w:p>
    <w:p w14:paraId="2114B61C" w14:textId="77777777" w:rsidR="00455F2D" w:rsidRPr="00455F2D" w:rsidRDefault="00455F2D" w:rsidP="00455F2D">
      <w:pPr>
        <w:overflowPunct/>
        <w:autoSpaceDE/>
        <w:autoSpaceDN/>
        <w:adjustRightInd/>
        <w:spacing w:after="0"/>
        <w:textAlignment w:val="auto"/>
        <w:rPr>
          <w:rFonts w:ascii="Times" w:eastAsia="Batang" w:hAnsi="Times" w:cs="Times"/>
          <w:i/>
          <w:iCs/>
        </w:rPr>
      </w:pPr>
    </w:p>
    <w:p w14:paraId="329B2298" w14:textId="77777777" w:rsidR="00455F2D" w:rsidRPr="00455F2D" w:rsidRDefault="00455F2D" w:rsidP="00455F2D">
      <w:pPr>
        <w:overflowPunct/>
        <w:autoSpaceDE/>
        <w:autoSpaceDN/>
        <w:adjustRightInd/>
        <w:spacing w:after="0"/>
        <w:textAlignment w:val="auto"/>
        <w:rPr>
          <w:rFonts w:ascii="Times" w:eastAsia="Batang" w:hAnsi="Times" w:cs="Times"/>
          <w:b/>
          <w:bCs/>
          <w:iCs/>
          <w:highlight w:val="green"/>
        </w:rPr>
      </w:pPr>
      <w:r w:rsidRPr="00455F2D">
        <w:rPr>
          <w:rFonts w:ascii="Times" w:eastAsia="Batang" w:hAnsi="Times" w:cs="Times"/>
          <w:b/>
          <w:bCs/>
          <w:iCs/>
          <w:highlight w:val="green"/>
        </w:rPr>
        <w:t>Agreement</w:t>
      </w:r>
    </w:p>
    <w:p w14:paraId="048AF392" w14:textId="77777777" w:rsidR="00455F2D" w:rsidRPr="00455F2D" w:rsidRDefault="00455F2D" w:rsidP="00455F2D">
      <w:pPr>
        <w:overflowPunct/>
        <w:autoSpaceDE/>
        <w:autoSpaceDN/>
        <w:adjustRightInd/>
        <w:spacing w:after="0"/>
        <w:textAlignment w:val="auto"/>
        <w:rPr>
          <w:rFonts w:ascii="Times" w:eastAsia="Batang" w:hAnsi="Times" w:cs="Times"/>
        </w:rPr>
      </w:pPr>
      <w:r w:rsidRPr="00455F2D">
        <w:rPr>
          <w:rFonts w:ascii="Times" w:eastAsia="Batang" w:hAnsi="Times" w:cs="Times"/>
        </w:rPr>
        <w:t xml:space="preserve">For 8TX PUSCH, at least support </w:t>
      </w:r>
    </w:p>
    <w:p w14:paraId="61AECD0D" w14:textId="77777777" w:rsidR="00455F2D" w:rsidRPr="00455F2D" w:rsidRDefault="00455F2D" w:rsidP="0087433B">
      <w:pPr>
        <w:numPr>
          <w:ilvl w:val="0"/>
          <w:numId w:val="37"/>
        </w:numPr>
        <w:overflowPunct/>
        <w:autoSpaceDE/>
        <w:autoSpaceDN/>
        <w:adjustRightInd/>
        <w:spacing w:after="0"/>
        <w:contextualSpacing/>
        <w:textAlignment w:val="auto"/>
        <w:rPr>
          <w:rFonts w:ascii="Times" w:eastAsia="Batang" w:hAnsi="Times" w:cs="Times"/>
          <w:i/>
          <w:iCs/>
          <w:lang w:eastAsia="x-none"/>
        </w:rPr>
      </w:pPr>
      <w:r w:rsidRPr="00455F2D">
        <w:rPr>
          <w:rFonts w:ascii="Times" w:eastAsia="Batang" w:hAnsi="Times" w:cs="Times"/>
          <w:lang w:eastAsia="x-none"/>
        </w:rPr>
        <w:t>Ng=1, 2, 4</w:t>
      </w:r>
    </w:p>
    <w:p w14:paraId="09FD6197" w14:textId="77777777" w:rsidR="00455F2D" w:rsidRPr="00455F2D" w:rsidRDefault="00455F2D" w:rsidP="00455F2D">
      <w:pPr>
        <w:overflowPunct/>
        <w:autoSpaceDE/>
        <w:autoSpaceDN/>
        <w:adjustRightInd/>
        <w:spacing w:after="0"/>
        <w:textAlignment w:val="auto"/>
        <w:rPr>
          <w:rFonts w:ascii="Times" w:eastAsia="Batang" w:hAnsi="Times" w:cs="Times"/>
        </w:rPr>
      </w:pPr>
      <w:r w:rsidRPr="00455F2D">
        <w:rPr>
          <w:rFonts w:ascii="Times" w:eastAsia="Batang" w:hAnsi="Times" w:cs="Times"/>
        </w:rPr>
        <w:t>Note: The above does not restrict the Ng for the non-coherent case</w:t>
      </w:r>
    </w:p>
    <w:p w14:paraId="5895869E" w14:textId="77777777" w:rsidR="00455F2D" w:rsidRPr="00455F2D" w:rsidRDefault="00455F2D" w:rsidP="00455F2D">
      <w:pPr>
        <w:overflowPunct/>
        <w:autoSpaceDE/>
        <w:autoSpaceDN/>
        <w:adjustRightInd/>
        <w:spacing w:after="0"/>
        <w:textAlignment w:val="auto"/>
        <w:rPr>
          <w:rFonts w:ascii="Times" w:eastAsia="Batang" w:hAnsi="Times" w:cs="Times"/>
        </w:rPr>
      </w:pPr>
    </w:p>
    <w:p w14:paraId="7B5A2E0B" w14:textId="77777777" w:rsidR="00455F2D" w:rsidRPr="00455F2D" w:rsidRDefault="00455F2D" w:rsidP="00455F2D">
      <w:pPr>
        <w:overflowPunct/>
        <w:autoSpaceDE/>
        <w:autoSpaceDN/>
        <w:adjustRightInd/>
        <w:spacing w:after="0"/>
        <w:textAlignment w:val="auto"/>
        <w:rPr>
          <w:rFonts w:ascii="Times" w:eastAsia="Batang" w:hAnsi="Times" w:cs="Times"/>
          <w:b/>
          <w:bCs/>
          <w:iCs/>
          <w:highlight w:val="green"/>
        </w:rPr>
      </w:pPr>
      <w:r w:rsidRPr="00455F2D">
        <w:rPr>
          <w:rFonts w:ascii="Times" w:eastAsia="Batang" w:hAnsi="Times" w:cs="Times"/>
          <w:b/>
          <w:bCs/>
          <w:iCs/>
          <w:highlight w:val="green"/>
        </w:rPr>
        <w:t>Agreement</w:t>
      </w:r>
    </w:p>
    <w:p w14:paraId="4DA5433F" w14:textId="77777777" w:rsidR="00455F2D" w:rsidRPr="00455F2D" w:rsidRDefault="00455F2D" w:rsidP="00455F2D">
      <w:pPr>
        <w:overflowPunct/>
        <w:autoSpaceDE/>
        <w:autoSpaceDN/>
        <w:adjustRightInd/>
        <w:spacing w:after="0"/>
        <w:textAlignment w:val="auto"/>
        <w:rPr>
          <w:rFonts w:ascii="Times" w:eastAsia="Batang" w:hAnsi="Times" w:cs="Times"/>
        </w:rPr>
      </w:pPr>
      <w:r w:rsidRPr="00455F2D">
        <w:rPr>
          <w:rFonts w:ascii="Times" w:eastAsia="Batang" w:hAnsi="Times" w:cs="Times"/>
        </w:rPr>
        <w:t xml:space="preserve">For evaluation purpose of codebook alternatives when a </w:t>
      </w:r>
      <w:proofErr w:type="spellStart"/>
      <w:r w:rsidRPr="00455F2D">
        <w:rPr>
          <w:rFonts w:ascii="Times" w:eastAsia="Batang" w:hAnsi="Times" w:cs="Times"/>
        </w:rPr>
        <w:t>precoder</w:t>
      </w:r>
      <w:proofErr w:type="spellEnd"/>
      <w:r w:rsidRPr="00455F2D">
        <w:rPr>
          <w:rFonts w:ascii="Times" w:eastAsia="Batang" w:hAnsi="Times" w:cs="Times"/>
        </w:rPr>
        <w:t xml:space="preserve"> based on Rel-15 DL Type I is used, following oversampling ratios are assumed</w:t>
      </w:r>
    </w:p>
    <w:p w14:paraId="5811AD6A" w14:textId="77777777" w:rsidR="00455F2D" w:rsidRPr="00455F2D" w:rsidRDefault="00455F2D" w:rsidP="0087433B">
      <w:pPr>
        <w:numPr>
          <w:ilvl w:val="0"/>
          <w:numId w:val="38"/>
        </w:numPr>
        <w:overflowPunct/>
        <w:autoSpaceDE/>
        <w:autoSpaceDN/>
        <w:adjustRightInd/>
        <w:spacing w:after="0"/>
        <w:ind w:left="749"/>
        <w:contextualSpacing/>
        <w:textAlignment w:val="auto"/>
        <w:rPr>
          <w:rFonts w:ascii="Times" w:eastAsia="Batang" w:hAnsi="Times" w:cs="Times"/>
          <w:lang w:eastAsia="x-none"/>
        </w:rPr>
      </w:pPr>
      <w:r w:rsidRPr="00455F2D">
        <w:rPr>
          <w:rFonts w:ascii="Times" w:eastAsia="Batang" w:hAnsi="Times" w:cs="Times"/>
          <w:lang w:eastAsia="x-none"/>
        </w:rPr>
        <w:t>(O1, O2) = (1,1), (2,1), (2,2)</w:t>
      </w:r>
    </w:p>
    <w:p w14:paraId="39369A11" w14:textId="77777777" w:rsidR="00455F2D" w:rsidRPr="00455F2D" w:rsidRDefault="00455F2D" w:rsidP="0087433B">
      <w:pPr>
        <w:numPr>
          <w:ilvl w:val="0"/>
          <w:numId w:val="38"/>
        </w:numPr>
        <w:overflowPunct/>
        <w:autoSpaceDE/>
        <w:autoSpaceDN/>
        <w:adjustRightInd/>
        <w:spacing w:after="0"/>
        <w:ind w:left="738" w:hanging="354"/>
        <w:contextualSpacing/>
        <w:textAlignment w:val="auto"/>
        <w:rPr>
          <w:rFonts w:ascii="Times" w:eastAsia="Batang" w:hAnsi="Times" w:cs="Times"/>
          <w:lang w:eastAsia="x-none"/>
        </w:rPr>
      </w:pPr>
      <w:r w:rsidRPr="00455F2D">
        <w:rPr>
          <w:rFonts w:ascii="Times" w:eastAsia="Batang" w:hAnsi="Times" w:cs="Times"/>
          <w:lang w:eastAsia="x-none"/>
        </w:rPr>
        <w:t>Note: Other values may be used and reported by companies</w:t>
      </w:r>
    </w:p>
    <w:p w14:paraId="7EC160DA" w14:textId="77777777" w:rsidR="00455F2D" w:rsidRPr="00455F2D" w:rsidRDefault="00455F2D" w:rsidP="0087433B">
      <w:pPr>
        <w:numPr>
          <w:ilvl w:val="0"/>
          <w:numId w:val="38"/>
        </w:numPr>
        <w:overflowPunct/>
        <w:autoSpaceDE/>
        <w:autoSpaceDN/>
        <w:adjustRightInd/>
        <w:spacing w:after="0"/>
        <w:ind w:left="738" w:hanging="354"/>
        <w:contextualSpacing/>
        <w:textAlignment w:val="auto"/>
        <w:rPr>
          <w:rFonts w:ascii="Times" w:eastAsia="Batang" w:hAnsi="Times" w:cs="Times"/>
          <w:lang w:eastAsia="x-none"/>
        </w:rPr>
      </w:pPr>
      <w:r w:rsidRPr="00455F2D">
        <w:rPr>
          <w:rFonts w:ascii="Times" w:eastAsia="Batang" w:hAnsi="Times" w:cs="Times"/>
          <w:lang w:eastAsia="x-none"/>
        </w:rPr>
        <w:t xml:space="preserve">Note: When deciding the supported O1, O2 combination, the signalling overhead, performance, UE complexity, </w:t>
      </w:r>
      <w:proofErr w:type="spellStart"/>
      <w:r w:rsidRPr="00455F2D">
        <w:rPr>
          <w:rFonts w:ascii="Times" w:eastAsia="Batang" w:hAnsi="Times" w:cs="Times"/>
          <w:lang w:eastAsia="x-none"/>
        </w:rPr>
        <w:t>etc</w:t>
      </w:r>
      <w:proofErr w:type="spellEnd"/>
      <w:r w:rsidRPr="00455F2D">
        <w:rPr>
          <w:rFonts w:ascii="Times" w:eastAsia="Batang" w:hAnsi="Times" w:cs="Times"/>
          <w:lang w:eastAsia="x-none"/>
        </w:rPr>
        <w:t xml:space="preserve"> should be considered</w:t>
      </w:r>
    </w:p>
    <w:p w14:paraId="5BAD93DD" w14:textId="77777777" w:rsidR="00455F2D" w:rsidRPr="00455F2D" w:rsidRDefault="00455F2D" w:rsidP="00455F2D">
      <w:pPr>
        <w:overflowPunct/>
        <w:autoSpaceDE/>
        <w:autoSpaceDN/>
        <w:adjustRightInd/>
        <w:spacing w:after="0"/>
        <w:textAlignment w:val="auto"/>
        <w:rPr>
          <w:rFonts w:ascii="Times" w:eastAsia="Batang" w:hAnsi="Times" w:cs="Times"/>
        </w:rPr>
      </w:pPr>
    </w:p>
    <w:p w14:paraId="2D0E6B1D" w14:textId="77777777" w:rsidR="00455F2D" w:rsidRPr="00455F2D" w:rsidRDefault="00455F2D" w:rsidP="00455F2D">
      <w:pPr>
        <w:overflowPunct/>
        <w:autoSpaceDE/>
        <w:autoSpaceDN/>
        <w:adjustRightInd/>
        <w:spacing w:after="0"/>
        <w:textAlignment w:val="auto"/>
        <w:rPr>
          <w:rFonts w:ascii="Times" w:eastAsia="Batang" w:hAnsi="Times" w:cs="Times"/>
          <w:b/>
          <w:bCs/>
          <w:iCs/>
          <w:highlight w:val="green"/>
        </w:rPr>
      </w:pPr>
      <w:r w:rsidRPr="00455F2D">
        <w:rPr>
          <w:rFonts w:ascii="Times" w:eastAsia="Batang" w:hAnsi="Times" w:cs="Times"/>
          <w:b/>
          <w:bCs/>
          <w:iCs/>
          <w:highlight w:val="green"/>
        </w:rPr>
        <w:t>Agreement</w:t>
      </w:r>
    </w:p>
    <w:p w14:paraId="1D300B9B" w14:textId="77777777" w:rsidR="00455F2D" w:rsidRPr="00455F2D" w:rsidRDefault="00455F2D" w:rsidP="00455F2D">
      <w:pPr>
        <w:overflowPunct/>
        <w:autoSpaceDE/>
        <w:autoSpaceDN/>
        <w:adjustRightInd/>
        <w:spacing w:after="0"/>
        <w:contextualSpacing/>
        <w:jc w:val="both"/>
        <w:textAlignment w:val="auto"/>
        <w:rPr>
          <w:rFonts w:ascii="Times" w:eastAsia="Batang" w:hAnsi="Times" w:cs="Times"/>
          <w:lang w:eastAsia="x-none"/>
        </w:rPr>
      </w:pPr>
      <w:r w:rsidRPr="00455F2D">
        <w:rPr>
          <w:rFonts w:ascii="Times" w:eastAsia="Batang" w:hAnsi="Times" w:cs="Times"/>
          <w:lang w:eastAsia="x-none"/>
        </w:rPr>
        <w:t>RAN1 further studies Alt1b and Alt2a for down-selection of one of the two in RAN1 meeting #110b-e.</w:t>
      </w:r>
    </w:p>
    <w:p w14:paraId="573A0B81" w14:textId="77777777" w:rsidR="00455F2D" w:rsidRPr="00455F2D" w:rsidRDefault="00455F2D" w:rsidP="0087433B">
      <w:pPr>
        <w:numPr>
          <w:ilvl w:val="0"/>
          <w:numId w:val="39"/>
        </w:numPr>
        <w:overflowPunct/>
        <w:autoSpaceDE/>
        <w:autoSpaceDN/>
        <w:adjustRightInd/>
        <w:spacing w:after="0"/>
        <w:contextualSpacing/>
        <w:jc w:val="both"/>
        <w:textAlignment w:val="auto"/>
        <w:rPr>
          <w:rFonts w:ascii="Times" w:eastAsia="Batang" w:hAnsi="Times" w:cs="Times"/>
          <w:lang w:eastAsia="x-none"/>
        </w:rPr>
      </w:pPr>
      <w:r w:rsidRPr="00455F2D">
        <w:rPr>
          <w:rFonts w:ascii="Times" w:eastAsia="Batang" w:hAnsi="Times" w:cs="Times"/>
          <w:lang w:eastAsia="x-none"/>
        </w:rPr>
        <w:t xml:space="preserve">Transmission using one or multiple </w:t>
      </w:r>
      <w:proofErr w:type="spellStart"/>
      <w:r w:rsidRPr="00455F2D">
        <w:rPr>
          <w:rFonts w:ascii="Times" w:eastAsia="Batang" w:hAnsi="Times" w:cs="Times"/>
          <w:lang w:eastAsia="x-none"/>
        </w:rPr>
        <w:t>precoders</w:t>
      </w:r>
      <w:proofErr w:type="spellEnd"/>
      <w:r w:rsidRPr="00455F2D">
        <w:rPr>
          <w:rFonts w:ascii="Times" w:eastAsia="Batang" w:hAnsi="Times" w:cs="Times"/>
          <w:lang w:eastAsia="x-none"/>
        </w:rPr>
        <w:t xml:space="preserve"> corresponding to one or multiple SRS resources can be studied as part of the above alternatives.</w:t>
      </w:r>
    </w:p>
    <w:p w14:paraId="68D837AA" w14:textId="77777777" w:rsidR="00455F2D" w:rsidRPr="00455F2D" w:rsidRDefault="00455F2D" w:rsidP="00455F2D">
      <w:pPr>
        <w:overflowPunct/>
        <w:autoSpaceDE/>
        <w:autoSpaceDN/>
        <w:adjustRightInd/>
        <w:spacing w:after="0"/>
        <w:textAlignment w:val="auto"/>
        <w:rPr>
          <w:rFonts w:ascii="Times" w:eastAsia="Batang" w:hAnsi="Times" w:cs="Times"/>
        </w:rPr>
      </w:pPr>
    </w:p>
    <w:p w14:paraId="25C55554" w14:textId="77777777" w:rsidR="00455F2D" w:rsidRPr="00455F2D" w:rsidRDefault="00455F2D" w:rsidP="00455F2D">
      <w:pPr>
        <w:overflowPunct/>
        <w:autoSpaceDE/>
        <w:autoSpaceDN/>
        <w:adjustRightInd/>
        <w:spacing w:after="0"/>
        <w:textAlignment w:val="auto"/>
        <w:rPr>
          <w:rFonts w:ascii="Times" w:eastAsia="Batang" w:hAnsi="Times" w:cs="Times"/>
          <w:b/>
          <w:bCs/>
          <w:iCs/>
          <w:highlight w:val="green"/>
        </w:rPr>
      </w:pPr>
      <w:r w:rsidRPr="00455F2D">
        <w:rPr>
          <w:rFonts w:ascii="Times" w:eastAsia="Batang" w:hAnsi="Times" w:cs="Times"/>
          <w:b/>
          <w:bCs/>
          <w:iCs/>
          <w:highlight w:val="green"/>
        </w:rPr>
        <w:t>Agreement</w:t>
      </w:r>
    </w:p>
    <w:p w14:paraId="1E674DD6" w14:textId="77777777" w:rsidR="00455F2D" w:rsidRPr="00455F2D" w:rsidRDefault="00455F2D" w:rsidP="00455F2D">
      <w:pPr>
        <w:overflowPunct/>
        <w:autoSpaceDE/>
        <w:autoSpaceDN/>
        <w:adjustRightInd/>
        <w:spacing w:after="0"/>
        <w:contextualSpacing/>
        <w:jc w:val="both"/>
        <w:textAlignment w:val="auto"/>
        <w:rPr>
          <w:rFonts w:ascii="Times" w:eastAsia="Batang" w:hAnsi="Times" w:cs="Times"/>
          <w:lang w:eastAsia="x-none"/>
        </w:rPr>
      </w:pPr>
      <w:r w:rsidRPr="00455F2D">
        <w:rPr>
          <w:rFonts w:ascii="Times" w:eastAsia="Batang" w:hAnsi="Times" w:cs="Times"/>
          <w:lang w:eastAsia="x-none"/>
        </w:rPr>
        <w:t>Support up to X layers for codebook and non-codebook UL transmission for 8TX UE where X=4, 8 is determined based on separate UE capability</w:t>
      </w:r>
    </w:p>
    <w:p w14:paraId="7C21C7CE" w14:textId="77777777" w:rsidR="00455F2D" w:rsidRPr="00455F2D" w:rsidRDefault="00455F2D" w:rsidP="0087433B">
      <w:pPr>
        <w:numPr>
          <w:ilvl w:val="0"/>
          <w:numId w:val="39"/>
        </w:numPr>
        <w:overflowPunct/>
        <w:autoSpaceDE/>
        <w:autoSpaceDN/>
        <w:adjustRightInd/>
        <w:spacing w:after="0"/>
        <w:contextualSpacing/>
        <w:jc w:val="both"/>
        <w:textAlignment w:val="auto"/>
        <w:rPr>
          <w:rFonts w:ascii="Times" w:eastAsia="Batang" w:hAnsi="Times" w:cs="Times"/>
          <w:lang w:eastAsia="x-none"/>
        </w:rPr>
      </w:pPr>
      <w:r w:rsidRPr="00455F2D">
        <w:rPr>
          <w:rFonts w:ascii="Times" w:eastAsia="Batang" w:hAnsi="Times" w:cs="Times"/>
          <w:lang w:eastAsia="x-none"/>
        </w:rPr>
        <w:t>For uplink transmission with rank&lt;=4, single CW is supported</w:t>
      </w:r>
    </w:p>
    <w:p w14:paraId="36FB2B76" w14:textId="77777777" w:rsidR="00455F2D" w:rsidRPr="00455F2D" w:rsidRDefault="00455F2D" w:rsidP="0087433B">
      <w:pPr>
        <w:numPr>
          <w:ilvl w:val="0"/>
          <w:numId w:val="39"/>
        </w:numPr>
        <w:overflowPunct/>
        <w:autoSpaceDE/>
        <w:autoSpaceDN/>
        <w:adjustRightInd/>
        <w:spacing w:after="0"/>
        <w:contextualSpacing/>
        <w:jc w:val="both"/>
        <w:textAlignment w:val="auto"/>
        <w:rPr>
          <w:rFonts w:ascii="Times" w:eastAsia="Batang" w:hAnsi="Times" w:cs="Times"/>
          <w:lang w:eastAsia="x-none"/>
        </w:rPr>
      </w:pPr>
      <w:r w:rsidRPr="00455F2D">
        <w:rPr>
          <w:rFonts w:ascii="Times" w:eastAsia="Batang" w:hAnsi="Times" w:cs="Times"/>
          <w:lang w:eastAsia="x-none"/>
        </w:rPr>
        <w:t>For uplink transmission with rank&gt;4, whether single or dual CW is used will be decided in RAN1 meeting #110b-e</w:t>
      </w:r>
    </w:p>
    <w:p w14:paraId="5CBF30FF" w14:textId="77777777" w:rsidR="00455F2D" w:rsidRPr="00455F2D" w:rsidRDefault="00455F2D" w:rsidP="00455F2D">
      <w:pPr>
        <w:overflowPunct/>
        <w:autoSpaceDE/>
        <w:autoSpaceDN/>
        <w:adjustRightInd/>
        <w:spacing w:after="0"/>
        <w:textAlignment w:val="auto"/>
        <w:rPr>
          <w:rFonts w:ascii="Times" w:eastAsia="Batang" w:hAnsi="Times" w:cs="Times"/>
        </w:rPr>
      </w:pPr>
      <w:r w:rsidRPr="00455F2D">
        <w:rPr>
          <w:rFonts w:ascii="Times" w:eastAsia="Batang" w:hAnsi="Times" w:cs="Times"/>
        </w:rPr>
        <w:t>The above applies only with regards to the work scope of this agenda item.</w:t>
      </w:r>
    </w:p>
    <w:p w14:paraId="2DC78C64" w14:textId="77777777" w:rsidR="00455F2D" w:rsidRPr="00455F2D" w:rsidRDefault="00455F2D" w:rsidP="00455F2D">
      <w:pPr>
        <w:overflowPunct/>
        <w:autoSpaceDE/>
        <w:autoSpaceDN/>
        <w:adjustRightInd/>
        <w:spacing w:after="0"/>
        <w:textAlignment w:val="auto"/>
        <w:rPr>
          <w:rFonts w:ascii="Times" w:eastAsia="Batang" w:hAnsi="Times" w:cs="Times"/>
        </w:rPr>
      </w:pPr>
    </w:p>
    <w:p w14:paraId="5B61A56E" w14:textId="77777777" w:rsidR="00455F2D" w:rsidRPr="00455F2D" w:rsidRDefault="00455F2D" w:rsidP="00455F2D">
      <w:pPr>
        <w:overflowPunct/>
        <w:autoSpaceDE/>
        <w:autoSpaceDN/>
        <w:adjustRightInd/>
        <w:spacing w:after="0"/>
        <w:textAlignment w:val="auto"/>
        <w:rPr>
          <w:rFonts w:ascii="Times" w:eastAsia="Batang" w:hAnsi="Times" w:cs="Times"/>
          <w:b/>
          <w:bCs/>
          <w:iCs/>
          <w:highlight w:val="green"/>
        </w:rPr>
      </w:pPr>
      <w:r w:rsidRPr="00455F2D">
        <w:rPr>
          <w:rFonts w:ascii="Times" w:eastAsia="Batang" w:hAnsi="Times" w:cs="Times"/>
          <w:b/>
          <w:bCs/>
          <w:iCs/>
          <w:highlight w:val="green"/>
        </w:rPr>
        <w:t>Agreement</w:t>
      </w:r>
    </w:p>
    <w:p w14:paraId="4C144347" w14:textId="77777777" w:rsidR="00455F2D" w:rsidRPr="00455F2D" w:rsidRDefault="00455F2D" w:rsidP="00455F2D">
      <w:pPr>
        <w:overflowPunct/>
        <w:autoSpaceDE/>
        <w:autoSpaceDN/>
        <w:adjustRightInd/>
        <w:spacing w:after="0"/>
        <w:textAlignment w:val="auto"/>
        <w:rPr>
          <w:rFonts w:ascii="Times" w:eastAsia="Batang" w:hAnsi="Times" w:cs="Times"/>
        </w:rPr>
      </w:pPr>
      <w:r w:rsidRPr="00455F2D">
        <w:rPr>
          <w:rFonts w:ascii="Times" w:eastAsia="Batang" w:hAnsi="Times" w:cs="Times"/>
        </w:rPr>
        <w:t>For SRS configuration for non-codebook UL transmission for an 8TX UE, down-select from</w:t>
      </w:r>
    </w:p>
    <w:p w14:paraId="4065DE39" w14:textId="77777777" w:rsidR="00455F2D" w:rsidRPr="00455F2D" w:rsidRDefault="00455F2D" w:rsidP="0087433B">
      <w:pPr>
        <w:numPr>
          <w:ilvl w:val="0"/>
          <w:numId w:val="40"/>
        </w:numPr>
        <w:overflowPunct/>
        <w:autoSpaceDE/>
        <w:autoSpaceDN/>
        <w:adjustRightInd/>
        <w:spacing w:after="0"/>
        <w:contextualSpacing/>
        <w:textAlignment w:val="auto"/>
        <w:rPr>
          <w:rFonts w:ascii="Times" w:eastAsia="Batang" w:hAnsi="Times" w:cs="Times"/>
          <w:lang w:eastAsia="x-none"/>
        </w:rPr>
      </w:pPr>
      <w:r w:rsidRPr="00455F2D">
        <w:rPr>
          <w:rFonts w:ascii="Times" w:eastAsia="Batang" w:hAnsi="Times" w:cs="Times"/>
          <w:lang w:eastAsia="x-none"/>
        </w:rPr>
        <w:t>Alt1: A single SRS resource set configured with up to 8 single-port SRS resources</w:t>
      </w:r>
    </w:p>
    <w:p w14:paraId="1F0B0BF9" w14:textId="77777777" w:rsidR="00455F2D" w:rsidRPr="00455F2D" w:rsidRDefault="00455F2D" w:rsidP="0087433B">
      <w:pPr>
        <w:numPr>
          <w:ilvl w:val="0"/>
          <w:numId w:val="40"/>
        </w:numPr>
        <w:overflowPunct/>
        <w:autoSpaceDE/>
        <w:autoSpaceDN/>
        <w:adjustRightInd/>
        <w:spacing w:after="0"/>
        <w:contextualSpacing/>
        <w:textAlignment w:val="auto"/>
        <w:rPr>
          <w:rFonts w:ascii="Times" w:eastAsia="Batang" w:hAnsi="Times" w:cs="Times"/>
          <w:lang w:eastAsia="x-none"/>
        </w:rPr>
      </w:pPr>
      <w:r w:rsidRPr="00455F2D">
        <w:rPr>
          <w:rFonts w:ascii="Times" w:eastAsia="Batang" w:hAnsi="Times" w:cs="Times"/>
          <w:lang w:eastAsia="x-none"/>
        </w:rPr>
        <w:t>Alt2: Up to two SRS resource sets, each configured with up to 4 single-port SRS resources</w:t>
      </w:r>
    </w:p>
    <w:p w14:paraId="05D70C14" w14:textId="77777777" w:rsidR="00455F2D" w:rsidRPr="00455F2D" w:rsidRDefault="00455F2D" w:rsidP="0087433B">
      <w:pPr>
        <w:numPr>
          <w:ilvl w:val="0"/>
          <w:numId w:val="40"/>
        </w:numPr>
        <w:overflowPunct/>
        <w:autoSpaceDE/>
        <w:autoSpaceDN/>
        <w:adjustRightInd/>
        <w:spacing w:after="0"/>
        <w:contextualSpacing/>
        <w:textAlignment w:val="auto"/>
        <w:rPr>
          <w:rFonts w:ascii="Times" w:eastAsia="Batang" w:hAnsi="Times" w:cs="Times"/>
          <w:lang w:eastAsia="x-none"/>
        </w:rPr>
      </w:pPr>
      <w:r w:rsidRPr="00455F2D">
        <w:rPr>
          <w:rFonts w:ascii="Times" w:eastAsia="Batang" w:hAnsi="Times" w:cs="Times"/>
          <w:lang w:eastAsia="x-none"/>
        </w:rPr>
        <w:t xml:space="preserve">Alt3: Support both alternatives. </w:t>
      </w:r>
    </w:p>
    <w:p w14:paraId="73BD31E0" w14:textId="1886F1C3" w:rsidR="0030789B" w:rsidRDefault="0030789B" w:rsidP="000661F9">
      <w:pPr>
        <w:overflowPunct/>
        <w:autoSpaceDE/>
        <w:autoSpaceDN/>
        <w:adjustRightInd/>
        <w:spacing w:after="0"/>
        <w:textAlignment w:val="auto"/>
        <w:rPr>
          <w:rFonts w:ascii="Times" w:eastAsia="Batang" w:hAnsi="Times"/>
          <w:szCs w:val="24"/>
          <w:lang w:eastAsia="x-none"/>
        </w:rPr>
      </w:pPr>
    </w:p>
    <w:p w14:paraId="4214E556" w14:textId="77777777" w:rsidR="00455F2D" w:rsidRPr="00455F2D" w:rsidRDefault="00455F2D" w:rsidP="00455F2D">
      <w:pPr>
        <w:shd w:val="clear" w:color="auto" w:fill="FFFFFF"/>
        <w:overflowPunct/>
        <w:autoSpaceDE/>
        <w:autoSpaceDN/>
        <w:adjustRightInd/>
        <w:spacing w:after="0"/>
        <w:textAlignment w:val="auto"/>
        <w:rPr>
          <w:rFonts w:ascii="Times" w:eastAsia="Times New Roman" w:hAnsi="Times" w:cs="Times"/>
          <w:b/>
          <w:bCs/>
          <w:color w:val="242424"/>
          <w:highlight w:val="green"/>
          <w:lang w:val="en-US"/>
        </w:rPr>
      </w:pPr>
      <w:r w:rsidRPr="00455F2D">
        <w:rPr>
          <w:rFonts w:ascii="Times" w:eastAsia="Times New Roman" w:hAnsi="Times" w:cs="Times"/>
          <w:b/>
          <w:bCs/>
          <w:color w:val="242424"/>
          <w:highlight w:val="green"/>
          <w:lang w:val="en-US"/>
        </w:rPr>
        <w:t>Agreement</w:t>
      </w:r>
    </w:p>
    <w:p w14:paraId="36AEE5C4" w14:textId="77777777" w:rsidR="00455F2D" w:rsidRPr="00455F2D" w:rsidRDefault="00455F2D" w:rsidP="00455F2D">
      <w:pPr>
        <w:shd w:val="clear" w:color="auto" w:fill="FFFFFF"/>
        <w:overflowPunct/>
        <w:autoSpaceDE/>
        <w:autoSpaceDN/>
        <w:adjustRightInd/>
        <w:spacing w:after="0"/>
        <w:textAlignment w:val="auto"/>
        <w:rPr>
          <w:rFonts w:ascii="Times" w:eastAsia="Times New Roman" w:hAnsi="Times" w:cs="Times"/>
          <w:color w:val="242424"/>
          <w:lang w:val="en-US"/>
        </w:rPr>
      </w:pPr>
      <w:r w:rsidRPr="00455F2D">
        <w:rPr>
          <w:rFonts w:ascii="Times" w:eastAsia="Times New Roman" w:hAnsi="Times" w:cs="Times"/>
          <w:color w:val="242424"/>
        </w:rPr>
        <w:t xml:space="preserve">Study low overhead solutions for SRI and/or transmitter </w:t>
      </w:r>
      <w:proofErr w:type="spellStart"/>
      <w:r w:rsidRPr="00455F2D">
        <w:rPr>
          <w:rFonts w:ascii="Times" w:eastAsia="Times New Roman" w:hAnsi="Times" w:cs="Times"/>
          <w:color w:val="242424"/>
        </w:rPr>
        <w:t>precoder</w:t>
      </w:r>
      <w:proofErr w:type="spellEnd"/>
      <w:r w:rsidRPr="00455F2D">
        <w:rPr>
          <w:rFonts w:ascii="Times" w:eastAsia="Times New Roman" w:hAnsi="Times" w:cs="Times"/>
          <w:color w:val="242424"/>
        </w:rPr>
        <w:t xml:space="preserve"> matrix indication for codebook-based, </w:t>
      </w:r>
      <w:r w:rsidRPr="00455F2D">
        <w:rPr>
          <w:rFonts w:ascii="Times" w:eastAsia="Times New Roman" w:hAnsi="Times" w:cs="Times"/>
          <w:color w:val="FF0000"/>
        </w:rPr>
        <w:t xml:space="preserve">and SRI indication for non-codebook-based </w:t>
      </w:r>
      <w:r w:rsidRPr="00455F2D">
        <w:rPr>
          <w:rFonts w:ascii="Times" w:eastAsia="Times New Roman" w:hAnsi="Times" w:cs="Times"/>
          <w:color w:val="242424"/>
        </w:rPr>
        <w:t>UL transmission by an 8TX UE</w:t>
      </w:r>
      <w:r w:rsidRPr="00455F2D">
        <w:rPr>
          <w:rFonts w:ascii="Times" w:eastAsia="Times New Roman" w:hAnsi="Times" w:cs="Times"/>
        </w:rPr>
        <w:t>,</w:t>
      </w:r>
      <w:r w:rsidRPr="00455F2D">
        <w:rPr>
          <w:rFonts w:ascii="Times" w:eastAsia="Times New Roman" w:hAnsi="Times" w:cs="Times"/>
          <w:color w:val="FF0000"/>
        </w:rPr>
        <w:t xml:space="preserve"> </w:t>
      </w:r>
    </w:p>
    <w:p w14:paraId="6EB15BA7" w14:textId="77777777" w:rsidR="00455F2D" w:rsidRPr="00455F2D" w:rsidRDefault="00455F2D" w:rsidP="0087433B">
      <w:pPr>
        <w:numPr>
          <w:ilvl w:val="0"/>
          <w:numId w:val="41"/>
        </w:numPr>
        <w:shd w:val="clear" w:color="auto" w:fill="FFFFFF"/>
        <w:overflowPunct/>
        <w:autoSpaceDE/>
        <w:autoSpaceDN/>
        <w:adjustRightInd/>
        <w:spacing w:after="0"/>
        <w:ind w:left="840"/>
        <w:contextualSpacing/>
        <w:textAlignment w:val="auto"/>
        <w:rPr>
          <w:rFonts w:ascii="Times" w:eastAsia="Times New Roman" w:hAnsi="Times" w:cs="Times"/>
          <w:color w:val="242424"/>
          <w:lang w:val="en-US"/>
        </w:rPr>
      </w:pPr>
      <w:r w:rsidRPr="00455F2D">
        <w:rPr>
          <w:rFonts w:ascii="Times" w:eastAsia="Times New Roman" w:hAnsi="Times" w:cs="Times"/>
          <w:color w:val="242424"/>
          <w:lang w:val="en-US"/>
        </w:rPr>
        <w:t xml:space="preserve">FFS using single or separate </w:t>
      </w:r>
      <w:r w:rsidRPr="00455F2D">
        <w:rPr>
          <w:rFonts w:ascii="Times" w:eastAsia="Times New Roman" w:hAnsi="Times" w:cs="Times"/>
          <w:color w:val="FF0000"/>
          <w:lang w:val="en-US"/>
        </w:rPr>
        <w:t>(exiting or new)</w:t>
      </w:r>
      <w:r w:rsidRPr="00455F2D">
        <w:rPr>
          <w:rFonts w:ascii="Times" w:eastAsia="Times New Roman" w:hAnsi="Times" w:cs="Times"/>
          <w:color w:val="242424"/>
          <w:lang w:val="en-US"/>
        </w:rPr>
        <w:t xml:space="preserve"> fields for the indication, </w:t>
      </w:r>
      <w:r w:rsidRPr="00455F2D">
        <w:rPr>
          <w:rFonts w:ascii="Times" w:eastAsia="Malgun Gothic" w:hAnsi="Times" w:cs="Times"/>
          <w:color w:val="FF0000"/>
          <w:lang w:val="en-US" w:eastAsia="zh-CN"/>
        </w:rPr>
        <w:t>other solutions are not precluded.</w:t>
      </w:r>
    </w:p>
    <w:p w14:paraId="25161280" w14:textId="77777777" w:rsidR="00455F2D" w:rsidRPr="00455F2D" w:rsidRDefault="00455F2D" w:rsidP="0087433B">
      <w:pPr>
        <w:numPr>
          <w:ilvl w:val="0"/>
          <w:numId w:val="41"/>
        </w:numPr>
        <w:shd w:val="clear" w:color="auto" w:fill="FFFFFF"/>
        <w:overflowPunct/>
        <w:autoSpaceDE/>
        <w:autoSpaceDN/>
        <w:adjustRightInd/>
        <w:spacing w:after="0"/>
        <w:ind w:left="840"/>
        <w:contextualSpacing/>
        <w:textAlignment w:val="auto"/>
        <w:rPr>
          <w:rFonts w:ascii="Times" w:eastAsia="Times New Roman" w:hAnsi="Times" w:cs="Times"/>
          <w:color w:val="242424"/>
          <w:lang w:val="en-US"/>
        </w:rPr>
      </w:pPr>
      <w:r w:rsidRPr="00455F2D">
        <w:rPr>
          <w:rFonts w:ascii="Times" w:eastAsia="Times New Roman" w:hAnsi="Times" w:cs="Times"/>
          <w:color w:val="242424"/>
          <w:lang w:val="en-US"/>
        </w:rPr>
        <w:t>Note: Low overhead schemes for study include those using Rel-15 SRI/TPMI indication mechanisms</w:t>
      </w:r>
    </w:p>
    <w:p w14:paraId="0BF584C8" w14:textId="77777777" w:rsidR="00455F2D" w:rsidRPr="00455F2D" w:rsidRDefault="00455F2D" w:rsidP="000661F9">
      <w:pPr>
        <w:overflowPunct/>
        <w:autoSpaceDE/>
        <w:autoSpaceDN/>
        <w:adjustRightInd/>
        <w:spacing w:after="0"/>
        <w:textAlignment w:val="auto"/>
        <w:rPr>
          <w:rFonts w:ascii="Times" w:eastAsia="Batang" w:hAnsi="Times"/>
          <w:szCs w:val="24"/>
          <w:lang w:val="en-US" w:eastAsia="x-none"/>
        </w:rPr>
      </w:pPr>
    </w:p>
    <w:p w14:paraId="4D96C050" w14:textId="45F6D445" w:rsidR="00E76B71" w:rsidRDefault="00E76B71" w:rsidP="002C394E">
      <w:pPr>
        <w:spacing w:after="120"/>
        <w:rPr>
          <w:lang w:eastAsia="ja-JP"/>
        </w:rPr>
      </w:pPr>
    </w:p>
    <w:p w14:paraId="293A2AB8" w14:textId="77777777" w:rsidR="006524C2" w:rsidRPr="002C2E06" w:rsidRDefault="006524C2" w:rsidP="002C394E">
      <w:pPr>
        <w:spacing w:after="120"/>
        <w:rPr>
          <w:lang w:eastAsia="ja-JP"/>
        </w:rPr>
      </w:pPr>
    </w:p>
    <w:p w14:paraId="58902537" w14:textId="0BF2CFCA" w:rsidR="00A264E7" w:rsidRDefault="00701410" w:rsidP="00C94C31">
      <w:pPr>
        <w:pStyle w:val="Heading4"/>
        <w:rPr>
          <w:lang w:eastAsia="ja-JP"/>
        </w:rPr>
      </w:pPr>
      <w:r>
        <w:rPr>
          <w:lang w:eastAsia="ja-JP"/>
        </w:rPr>
        <w:lastRenderedPageBreak/>
        <w:t>2.1.2</w:t>
      </w:r>
      <w:r>
        <w:rPr>
          <w:lang w:eastAsia="ja-JP"/>
        </w:rPr>
        <w:tab/>
        <w:t>Remaining Open issues</w:t>
      </w:r>
    </w:p>
    <w:p w14:paraId="047902E1" w14:textId="77777777" w:rsidR="0030789B" w:rsidRPr="00BC1BF2" w:rsidRDefault="0030789B" w:rsidP="0030789B">
      <w:pPr>
        <w:overflowPunct/>
        <w:autoSpaceDE/>
        <w:autoSpaceDN/>
        <w:adjustRightInd/>
        <w:spacing w:after="0"/>
        <w:textAlignment w:val="auto"/>
        <w:rPr>
          <w:rFonts w:ascii="Times" w:eastAsia="Batang" w:hAnsi="Times"/>
          <w:u w:val="single"/>
          <w:lang w:eastAsia="x-none"/>
        </w:rPr>
      </w:pPr>
      <w:r w:rsidRPr="00BC096C">
        <w:rPr>
          <w:rFonts w:ascii="Times" w:eastAsia="Batang" w:hAnsi="Times"/>
          <w:sz w:val="22"/>
          <w:szCs w:val="24"/>
          <w:u w:val="single"/>
          <w:lang w:eastAsia="x-none"/>
        </w:rPr>
        <w:t>Multi-</w:t>
      </w:r>
      <w:r w:rsidRPr="00BC096C">
        <w:rPr>
          <w:rFonts w:ascii="Times" w:eastAsia="Batang" w:hAnsi="Times"/>
          <w:sz w:val="22"/>
          <w:u w:val="single"/>
          <w:lang w:eastAsia="x-none"/>
        </w:rPr>
        <w:t>TRP enhancement</w:t>
      </w:r>
    </w:p>
    <w:p w14:paraId="593364D4" w14:textId="77777777" w:rsidR="007E6613" w:rsidRDefault="00E2242D" w:rsidP="00FC4CA3">
      <w:pPr>
        <w:pStyle w:val="ListParagraph"/>
        <w:numPr>
          <w:ilvl w:val="0"/>
          <w:numId w:val="10"/>
        </w:numPr>
        <w:ind w:leftChars="0"/>
        <w:rPr>
          <w:rFonts w:ascii="Times" w:eastAsia="Batang" w:hAnsi="Times"/>
          <w:sz w:val="20"/>
          <w:szCs w:val="20"/>
          <w:lang w:eastAsia="x-none"/>
        </w:rPr>
      </w:pPr>
      <w:r>
        <w:rPr>
          <w:rFonts w:ascii="Times" w:eastAsia="Batang" w:hAnsi="Times"/>
          <w:sz w:val="20"/>
          <w:szCs w:val="20"/>
          <w:lang w:eastAsia="x-none"/>
        </w:rPr>
        <w:t xml:space="preserve">Remaining specification details on </w:t>
      </w:r>
      <w:r w:rsidRPr="00E2242D">
        <w:rPr>
          <w:rFonts w:ascii="Times" w:eastAsia="Batang" w:hAnsi="Times"/>
          <w:sz w:val="20"/>
          <w:szCs w:val="20"/>
          <w:lang w:eastAsia="x-none"/>
        </w:rPr>
        <w:t xml:space="preserve">extension of Rel-17 </w:t>
      </w:r>
      <w:r>
        <w:rPr>
          <w:rFonts w:ascii="Times" w:eastAsia="Batang" w:hAnsi="Times"/>
          <w:sz w:val="20"/>
          <w:szCs w:val="20"/>
          <w:lang w:eastAsia="x-none"/>
        </w:rPr>
        <w:t>u</w:t>
      </w:r>
      <w:r w:rsidRPr="00E2242D">
        <w:rPr>
          <w:rFonts w:ascii="Times" w:eastAsia="Batang" w:hAnsi="Times"/>
          <w:sz w:val="20"/>
          <w:szCs w:val="20"/>
          <w:lang w:eastAsia="x-none"/>
        </w:rPr>
        <w:t>nified TCI framework</w:t>
      </w:r>
      <w:r w:rsidR="007E6613" w:rsidRPr="007E6613">
        <w:rPr>
          <w:rFonts w:ascii="Times" w:eastAsia="Batang" w:hAnsi="Times" w:hint="eastAsia"/>
          <w:sz w:val="20"/>
          <w:szCs w:val="20"/>
          <w:lang w:eastAsia="x-none"/>
        </w:rPr>
        <w:t>,</w:t>
      </w:r>
      <w:r w:rsidR="007E6613" w:rsidRPr="007E6613">
        <w:rPr>
          <w:rFonts w:ascii="Times" w:eastAsia="Batang" w:hAnsi="Times"/>
          <w:sz w:val="20"/>
          <w:szCs w:val="20"/>
          <w:lang w:eastAsia="x-none"/>
        </w:rPr>
        <w:t xml:space="preserve"> including</w:t>
      </w:r>
      <w:r w:rsidR="007E6613">
        <w:rPr>
          <w:rFonts w:ascii="PMingLiU" w:eastAsia="PMingLiU" w:hAnsi="PMingLiU" w:hint="eastAsia"/>
          <w:sz w:val="20"/>
          <w:szCs w:val="20"/>
          <w:lang w:eastAsia="zh-TW"/>
        </w:rPr>
        <w:t>:</w:t>
      </w:r>
    </w:p>
    <w:p w14:paraId="3D7F3F85" w14:textId="77777777" w:rsidR="007E6613" w:rsidRDefault="007E6613" w:rsidP="007E6613">
      <w:pPr>
        <w:pStyle w:val="ListParagraph"/>
        <w:numPr>
          <w:ilvl w:val="1"/>
          <w:numId w:val="10"/>
        </w:numPr>
        <w:ind w:leftChars="0"/>
        <w:rPr>
          <w:rFonts w:ascii="Times" w:eastAsia="Batang" w:hAnsi="Times"/>
          <w:sz w:val="20"/>
          <w:szCs w:val="20"/>
          <w:lang w:eastAsia="x-none"/>
        </w:rPr>
      </w:pPr>
      <w:r w:rsidRPr="007E6613">
        <w:rPr>
          <w:rFonts w:ascii="Times" w:eastAsia="Batang" w:hAnsi="Times" w:hint="eastAsia"/>
          <w:sz w:val="20"/>
          <w:szCs w:val="20"/>
          <w:lang w:eastAsia="x-none"/>
        </w:rPr>
        <w:t>I</w:t>
      </w:r>
      <w:r w:rsidR="00E2242D" w:rsidRPr="007E6613">
        <w:rPr>
          <w:rFonts w:ascii="Times" w:eastAsia="Batang" w:hAnsi="Times"/>
          <w:sz w:val="20"/>
          <w:szCs w:val="20"/>
          <w:lang w:eastAsia="x-none"/>
        </w:rPr>
        <w:t>ndication of multiple DL and UL TCI states focusing on multi-TRP use case, using Rel-17 unified TCI framework</w:t>
      </w:r>
    </w:p>
    <w:p w14:paraId="4D8CFEB9" w14:textId="0A02CFAD" w:rsidR="009916A1" w:rsidRDefault="009916A1" w:rsidP="007E6613">
      <w:pPr>
        <w:pStyle w:val="ListParagraph"/>
        <w:numPr>
          <w:ilvl w:val="1"/>
          <w:numId w:val="10"/>
        </w:numPr>
        <w:ind w:leftChars="0"/>
        <w:rPr>
          <w:rFonts w:ascii="Times" w:eastAsia="Batang" w:hAnsi="Times"/>
          <w:sz w:val="20"/>
          <w:szCs w:val="20"/>
          <w:lang w:eastAsia="x-none"/>
        </w:rPr>
      </w:pPr>
      <w:r w:rsidRPr="007E6613">
        <w:rPr>
          <w:rFonts w:ascii="Times" w:eastAsia="Batang" w:hAnsi="Times"/>
          <w:sz w:val="20"/>
          <w:szCs w:val="20"/>
          <w:lang w:eastAsia="x-none"/>
        </w:rPr>
        <w:t>UL beam indication for</w:t>
      </w:r>
      <w:r w:rsidR="007E6613">
        <w:rPr>
          <w:rFonts w:ascii="Times" w:eastAsia="Batang" w:hAnsi="Times"/>
          <w:sz w:val="20"/>
          <w:szCs w:val="20"/>
          <w:lang w:eastAsia="x-none"/>
        </w:rPr>
        <w:t>, if specified,</w:t>
      </w:r>
      <w:r w:rsidRPr="007E6613">
        <w:rPr>
          <w:rFonts w:ascii="Times" w:eastAsia="Batang" w:hAnsi="Times"/>
          <w:sz w:val="20"/>
          <w:szCs w:val="20"/>
          <w:lang w:eastAsia="x-none"/>
        </w:rPr>
        <w:t xml:space="preserve"> PUCCH/PUSCH to facilitate simultaneous multi-panel UL transmission, where unified TCI framework extension is assumed, considering single DCI and multi-DCI based multi-TRP operation</w:t>
      </w:r>
    </w:p>
    <w:p w14:paraId="28E5E47C" w14:textId="58219D14" w:rsidR="00B610B8" w:rsidRPr="007E6613" w:rsidRDefault="00B610B8" w:rsidP="00B610B8">
      <w:pPr>
        <w:pStyle w:val="ListParagraph"/>
        <w:numPr>
          <w:ilvl w:val="2"/>
          <w:numId w:val="10"/>
        </w:numPr>
        <w:ind w:leftChars="0"/>
        <w:rPr>
          <w:rFonts w:ascii="Times" w:eastAsia="Batang" w:hAnsi="Times"/>
          <w:sz w:val="20"/>
          <w:szCs w:val="20"/>
          <w:lang w:eastAsia="x-none"/>
        </w:rPr>
      </w:pPr>
      <w:r w:rsidRPr="00B610B8">
        <w:rPr>
          <w:rFonts w:ascii="Times" w:eastAsia="Batang" w:hAnsi="Times"/>
          <w:bCs/>
          <w:sz w:val="20"/>
          <w:szCs w:val="20"/>
          <w:lang w:val="en-GB" w:eastAsia="x-none"/>
        </w:rPr>
        <w:t>For the case of multi-DCI based multi-TRP operation, only PUSCH+PUSCH, or PUCCH+PUCCH is transmitted across two panels in a same CC.</w:t>
      </w:r>
    </w:p>
    <w:p w14:paraId="0774A88C" w14:textId="66C96FB2" w:rsidR="00E2242D" w:rsidRPr="00E2242D" w:rsidRDefault="007E6613" w:rsidP="007E6613">
      <w:pPr>
        <w:pStyle w:val="ListParagraph"/>
        <w:numPr>
          <w:ilvl w:val="0"/>
          <w:numId w:val="10"/>
        </w:numPr>
        <w:ind w:leftChars="0"/>
        <w:rPr>
          <w:rFonts w:ascii="Times" w:eastAsia="Batang" w:hAnsi="Times"/>
          <w:sz w:val="20"/>
          <w:szCs w:val="20"/>
          <w:lang w:eastAsia="x-none"/>
        </w:rPr>
      </w:pPr>
      <w:r>
        <w:rPr>
          <w:rFonts w:ascii="Times" w:eastAsia="Batang" w:hAnsi="Times"/>
          <w:sz w:val="20"/>
          <w:szCs w:val="20"/>
          <w:lang w:eastAsia="x-none"/>
        </w:rPr>
        <w:t>Remaining specification details on</w:t>
      </w:r>
      <w:r w:rsidRPr="007E6613">
        <w:rPr>
          <w:rFonts w:ascii="Times" w:eastAsia="Batang" w:hAnsi="Times" w:hint="eastAsia"/>
          <w:sz w:val="20"/>
          <w:szCs w:val="20"/>
          <w:lang w:eastAsia="x-none"/>
        </w:rPr>
        <w:t xml:space="preserve"> </w:t>
      </w:r>
      <w:r>
        <w:rPr>
          <w:rFonts w:ascii="Times" w:eastAsia="Batang" w:hAnsi="Times"/>
          <w:sz w:val="20"/>
          <w:szCs w:val="20"/>
          <w:lang w:eastAsia="x-none"/>
        </w:rPr>
        <w:t>p</w:t>
      </w:r>
      <w:r w:rsidR="00E2242D" w:rsidRPr="00E2242D">
        <w:rPr>
          <w:rFonts w:ascii="Times" w:eastAsia="Batang" w:hAnsi="Times"/>
          <w:sz w:val="20"/>
          <w:szCs w:val="20"/>
          <w:lang w:eastAsia="x-none"/>
        </w:rPr>
        <w:t>ower control for UL single DCI for multi-TRP operation where unified TCI framework extension is assumed</w:t>
      </w:r>
    </w:p>
    <w:p w14:paraId="317014E2" w14:textId="6FA0DA7B" w:rsidR="0030789B" w:rsidRPr="008B38D7" w:rsidRDefault="0065103E" w:rsidP="008B38D7">
      <w:pPr>
        <w:pStyle w:val="ListParagraph"/>
        <w:numPr>
          <w:ilvl w:val="0"/>
          <w:numId w:val="10"/>
        </w:numPr>
        <w:ind w:leftChars="0"/>
        <w:rPr>
          <w:rFonts w:ascii="Times" w:eastAsia="Batang" w:hAnsi="Times"/>
          <w:sz w:val="20"/>
          <w:szCs w:val="20"/>
          <w:lang w:eastAsia="x-none"/>
        </w:rPr>
      </w:pPr>
      <w:r w:rsidRPr="0065103E">
        <w:rPr>
          <w:rFonts w:ascii="Times" w:eastAsia="Batang" w:hAnsi="Times"/>
          <w:sz w:val="20"/>
          <w:szCs w:val="20"/>
          <w:lang w:eastAsia="x-none"/>
        </w:rPr>
        <w:t xml:space="preserve">Remaining specification details on Two TAs for UL multi-DCI for multi-TRP operation </w:t>
      </w:r>
    </w:p>
    <w:p w14:paraId="33DDDCD9" w14:textId="77777777" w:rsidR="0030789B" w:rsidRPr="00BC1BF2" w:rsidRDefault="0030789B" w:rsidP="0030789B">
      <w:pPr>
        <w:overflowPunct/>
        <w:autoSpaceDE/>
        <w:autoSpaceDN/>
        <w:adjustRightInd/>
        <w:spacing w:after="0"/>
        <w:textAlignment w:val="auto"/>
        <w:rPr>
          <w:rFonts w:ascii="Times" w:eastAsia="Batang" w:hAnsi="Times"/>
          <w:lang w:eastAsia="x-none"/>
        </w:rPr>
      </w:pPr>
    </w:p>
    <w:p w14:paraId="369D6449" w14:textId="77777777" w:rsidR="008B38D7" w:rsidRDefault="008B38D7" w:rsidP="0030789B">
      <w:pPr>
        <w:overflowPunct/>
        <w:autoSpaceDE/>
        <w:autoSpaceDN/>
        <w:adjustRightInd/>
        <w:spacing w:after="0"/>
        <w:textAlignment w:val="auto"/>
        <w:rPr>
          <w:rFonts w:ascii="Times" w:eastAsia="Batang" w:hAnsi="Times"/>
          <w:sz w:val="22"/>
          <w:u w:val="single"/>
          <w:lang w:eastAsia="x-none"/>
        </w:rPr>
      </w:pPr>
    </w:p>
    <w:p w14:paraId="616E33E4" w14:textId="78E2F9FD" w:rsidR="0030789B" w:rsidRPr="00BC1BF2" w:rsidRDefault="0030789B" w:rsidP="0030789B">
      <w:pPr>
        <w:overflowPunct/>
        <w:autoSpaceDE/>
        <w:autoSpaceDN/>
        <w:adjustRightInd/>
        <w:spacing w:after="0"/>
        <w:textAlignment w:val="auto"/>
        <w:rPr>
          <w:rFonts w:ascii="Times" w:eastAsia="Batang" w:hAnsi="Times"/>
          <w:u w:val="single"/>
          <w:lang w:eastAsia="x-none"/>
        </w:rPr>
      </w:pPr>
      <w:r w:rsidRPr="00BC096C">
        <w:rPr>
          <w:rFonts w:ascii="Times" w:eastAsia="Batang" w:hAnsi="Times"/>
          <w:sz w:val="22"/>
          <w:u w:val="single"/>
          <w:lang w:eastAsia="x-none"/>
        </w:rPr>
        <w:t>CSI enhancement</w:t>
      </w:r>
    </w:p>
    <w:p w14:paraId="0210962B" w14:textId="77777777" w:rsidR="00BC096C" w:rsidRPr="00BC096C" w:rsidRDefault="00BC096C" w:rsidP="00FC4CA3">
      <w:pPr>
        <w:pStyle w:val="ListParagraph"/>
        <w:numPr>
          <w:ilvl w:val="0"/>
          <w:numId w:val="10"/>
        </w:numPr>
        <w:ind w:leftChars="0"/>
        <w:rPr>
          <w:rFonts w:ascii="Times" w:eastAsia="Batang" w:hAnsi="Times"/>
          <w:sz w:val="20"/>
          <w:szCs w:val="20"/>
          <w:lang w:eastAsia="x-none"/>
        </w:rPr>
      </w:pPr>
      <w:r>
        <w:rPr>
          <w:rFonts w:ascii="Times" w:eastAsia="Batang" w:hAnsi="Times"/>
          <w:sz w:val="20"/>
          <w:szCs w:val="20"/>
          <w:lang w:eastAsia="x-none"/>
        </w:rPr>
        <w:t xml:space="preserve">Remaining specification details on </w:t>
      </w:r>
      <w:r w:rsidRPr="00BC096C">
        <w:rPr>
          <w:rFonts w:ascii="Times" w:eastAsia="Batang" w:hAnsi="Times"/>
          <w:bCs/>
          <w:sz w:val="20"/>
          <w:szCs w:val="20"/>
          <w:lang w:val="en-GB" w:eastAsia="x-none"/>
        </w:rPr>
        <w:t>CSI reporting enhancement for high/medium UE velocities by exploiting time-domain correlation/Doppler-domain information to assist DL precoding, targeting FR1,</w:t>
      </w:r>
      <w:r>
        <w:rPr>
          <w:rFonts w:ascii="Times" w:eastAsia="Batang" w:hAnsi="Times"/>
          <w:bCs/>
          <w:sz w:val="20"/>
          <w:szCs w:val="20"/>
          <w:lang w:val="en-GB" w:eastAsia="x-none"/>
        </w:rPr>
        <w:t xml:space="preserve"> including:</w:t>
      </w:r>
    </w:p>
    <w:p w14:paraId="5BC9A178" w14:textId="3B364064" w:rsidR="0030789B" w:rsidRPr="00BC096C" w:rsidRDefault="00BC096C" w:rsidP="00FC4CA3">
      <w:pPr>
        <w:pStyle w:val="ListParagraph"/>
        <w:numPr>
          <w:ilvl w:val="1"/>
          <w:numId w:val="10"/>
        </w:numPr>
        <w:ind w:leftChars="0"/>
        <w:rPr>
          <w:rFonts w:ascii="Times" w:eastAsia="Batang" w:hAnsi="Times"/>
          <w:sz w:val="20"/>
          <w:szCs w:val="20"/>
          <w:lang w:eastAsia="x-none"/>
        </w:rPr>
      </w:pPr>
      <w:r>
        <w:rPr>
          <w:rFonts w:ascii="Times" w:eastAsia="Batang" w:hAnsi="Times"/>
          <w:bCs/>
          <w:sz w:val="20"/>
          <w:szCs w:val="20"/>
          <w:lang w:val="en-GB" w:eastAsia="x-none"/>
        </w:rPr>
        <w:t xml:space="preserve"> </w:t>
      </w:r>
      <w:r w:rsidRPr="00BC096C">
        <w:rPr>
          <w:rFonts w:ascii="Times" w:eastAsia="Batang" w:hAnsi="Times"/>
          <w:bCs/>
          <w:sz w:val="20"/>
          <w:szCs w:val="20"/>
          <w:lang w:val="en-GB" w:eastAsia="x-none"/>
        </w:rPr>
        <w:t>Rel-16/17 Type-II codebook refinement, without modification to the spatial and frequency domain basis</w:t>
      </w:r>
    </w:p>
    <w:p w14:paraId="2B5121A2" w14:textId="0B25CEB2" w:rsidR="00BC096C" w:rsidRPr="00BC096C" w:rsidRDefault="00BC096C" w:rsidP="00FC4CA3">
      <w:pPr>
        <w:pStyle w:val="ListParagraph"/>
        <w:numPr>
          <w:ilvl w:val="1"/>
          <w:numId w:val="10"/>
        </w:numPr>
        <w:ind w:leftChars="0"/>
        <w:rPr>
          <w:rFonts w:ascii="Times" w:eastAsia="Batang" w:hAnsi="Times"/>
          <w:sz w:val="20"/>
          <w:szCs w:val="20"/>
          <w:lang w:eastAsia="x-none"/>
        </w:rPr>
      </w:pPr>
      <w:r w:rsidRPr="00BC096C">
        <w:rPr>
          <w:rFonts w:ascii="Times" w:eastAsia="Batang" w:hAnsi="Times"/>
          <w:bCs/>
          <w:sz w:val="20"/>
          <w:szCs w:val="20"/>
          <w:lang w:val="en-GB" w:eastAsia="x-none"/>
        </w:rPr>
        <w:t>UE reporting of time-domain channel properties measured via CSI-RS for tracking</w:t>
      </w:r>
    </w:p>
    <w:p w14:paraId="44774979" w14:textId="2FE9D058" w:rsidR="00BC096C" w:rsidRPr="00BC096C" w:rsidRDefault="00BC096C" w:rsidP="00FC4CA3">
      <w:pPr>
        <w:pStyle w:val="ListParagraph"/>
        <w:numPr>
          <w:ilvl w:val="0"/>
          <w:numId w:val="10"/>
        </w:numPr>
        <w:ind w:leftChars="0"/>
        <w:rPr>
          <w:rFonts w:ascii="Times" w:eastAsia="Batang" w:hAnsi="Times"/>
          <w:sz w:val="20"/>
          <w:szCs w:val="20"/>
          <w:lang w:eastAsia="x-none"/>
        </w:rPr>
      </w:pPr>
      <w:r>
        <w:rPr>
          <w:rFonts w:ascii="Times" w:eastAsia="Batang" w:hAnsi="Times"/>
          <w:sz w:val="20"/>
          <w:szCs w:val="20"/>
          <w:lang w:eastAsia="x-none"/>
        </w:rPr>
        <w:t xml:space="preserve">Remaining specification details on </w:t>
      </w:r>
      <w:r w:rsidRPr="00BC096C">
        <w:rPr>
          <w:rFonts w:ascii="Times" w:eastAsia="Batang" w:hAnsi="Times"/>
          <w:bCs/>
          <w:sz w:val="20"/>
          <w:szCs w:val="20"/>
          <w:lang w:val="en-GB" w:eastAsia="x-none"/>
        </w:rPr>
        <w:t xml:space="preserve">Rel-16/17 Type-II codebook refinement for CJT </w:t>
      </w:r>
      <w:proofErr w:type="spellStart"/>
      <w:r w:rsidRPr="00BC096C">
        <w:rPr>
          <w:rFonts w:ascii="Times" w:eastAsia="Batang" w:hAnsi="Times"/>
          <w:bCs/>
          <w:sz w:val="20"/>
          <w:szCs w:val="20"/>
          <w:lang w:val="en-GB" w:eastAsia="x-none"/>
        </w:rPr>
        <w:t>mTRP</w:t>
      </w:r>
      <w:proofErr w:type="spellEnd"/>
      <w:r w:rsidRPr="00BC096C">
        <w:rPr>
          <w:rFonts w:ascii="Times" w:eastAsia="Batang" w:hAnsi="Times"/>
          <w:bCs/>
          <w:sz w:val="20"/>
          <w:szCs w:val="20"/>
          <w:lang w:val="en-GB" w:eastAsia="x-none"/>
        </w:rPr>
        <w:t xml:space="preserve"> and its associated CSI reporting, targeting FDD </w:t>
      </w:r>
      <w:r>
        <w:rPr>
          <w:rFonts w:ascii="Times" w:eastAsia="Batang" w:hAnsi="Times"/>
          <w:bCs/>
          <w:sz w:val="20"/>
          <w:szCs w:val="20"/>
          <w:lang w:val="en-GB" w:eastAsia="x-none"/>
        </w:rPr>
        <w:t xml:space="preserve">FR1 </w:t>
      </w:r>
      <w:r w:rsidRPr="00BC096C">
        <w:rPr>
          <w:rFonts w:ascii="Times" w:eastAsia="Batang" w:hAnsi="Times"/>
          <w:bCs/>
          <w:sz w:val="20"/>
          <w:szCs w:val="20"/>
          <w:lang w:val="en-GB" w:eastAsia="x-none"/>
        </w:rPr>
        <w:t>and up to 4 TRPs</w:t>
      </w:r>
      <w:r>
        <w:rPr>
          <w:rFonts w:ascii="Times" w:eastAsia="Batang" w:hAnsi="Times"/>
          <w:bCs/>
          <w:sz w:val="20"/>
          <w:szCs w:val="20"/>
          <w:lang w:val="en-GB" w:eastAsia="x-none"/>
        </w:rPr>
        <w:t xml:space="preserve">, </w:t>
      </w:r>
      <w:r w:rsidRPr="00BC096C">
        <w:rPr>
          <w:rFonts w:ascii="Times" w:eastAsia="Batang" w:hAnsi="Times"/>
          <w:bCs/>
          <w:sz w:val="20"/>
          <w:szCs w:val="20"/>
          <w:lang w:val="en-GB" w:eastAsia="x-none"/>
        </w:rPr>
        <w:t>assuming ideal backhaul and synchronization as well as the same numb</w:t>
      </w:r>
      <w:r>
        <w:rPr>
          <w:rFonts w:ascii="Times" w:eastAsia="Batang" w:hAnsi="Times"/>
          <w:bCs/>
          <w:sz w:val="20"/>
          <w:szCs w:val="20"/>
          <w:lang w:val="en-GB" w:eastAsia="x-none"/>
        </w:rPr>
        <w:t>er of antenna ports across TRPs</w:t>
      </w:r>
    </w:p>
    <w:p w14:paraId="61446B28" w14:textId="22752EB5" w:rsidR="0030789B" w:rsidRDefault="0030789B" w:rsidP="0030789B">
      <w:pPr>
        <w:overflowPunct/>
        <w:autoSpaceDE/>
        <w:autoSpaceDN/>
        <w:adjustRightInd/>
        <w:spacing w:after="0"/>
        <w:textAlignment w:val="auto"/>
        <w:rPr>
          <w:rFonts w:ascii="Times" w:eastAsia="Batang" w:hAnsi="Times"/>
          <w:lang w:eastAsia="x-none"/>
        </w:rPr>
      </w:pPr>
    </w:p>
    <w:p w14:paraId="048D9140" w14:textId="77777777" w:rsidR="00BC096C" w:rsidRPr="00BC1BF2" w:rsidRDefault="00BC096C" w:rsidP="0030789B">
      <w:pPr>
        <w:overflowPunct/>
        <w:autoSpaceDE/>
        <w:autoSpaceDN/>
        <w:adjustRightInd/>
        <w:spacing w:after="0"/>
        <w:textAlignment w:val="auto"/>
        <w:rPr>
          <w:rFonts w:ascii="Times" w:eastAsia="Batang" w:hAnsi="Times"/>
          <w:lang w:eastAsia="x-none"/>
        </w:rPr>
      </w:pPr>
    </w:p>
    <w:p w14:paraId="18CFD352" w14:textId="77777777" w:rsidR="0030789B" w:rsidRPr="00BC1BF2" w:rsidRDefault="0030789B" w:rsidP="0030789B">
      <w:pPr>
        <w:overflowPunct/>
        <w:autoSpaceDE/>
        <w:autoSpaceDN/>
        <w:adjustRightInd/>
        <w:spacing w:after="0"/>
        <w:textAlignment w:val="auto"/>
        <w:rPr>
          <w:rFonts w:ascii="Times" w:eastAsia="Batang" w:hAnsi="Times"/>
          <w:u w:val="single"/>
          <w:lang w:eastAsia="x-none"/>
        </w:rPr>
      </w:pPr>
      <w:r w:rsidRPr="00BC096C">
        <w:rPr>
          <w:rFonts w:ascii="Times" w:eastAsia="Batang" w:hAnsi="Times"/>
          <w:sz w:val="22"/>
          <w:u w:val="single"/>
          <w:lang w:eastAsia="x-none"/>
        </w:rPr>
        <w:t>Reference signal enhancement</w:t>
      </w:r>
      <w:r w:rsidRPr="00BC1BF2">
        <w:rPr>
          <w:rFonts w:ascii="Times" w:eastAsia="Batang" w:hAnsi="Times"/>
          <w:u w:val="single"/>
          <w:lang w:eastAsia="x-none"/>
        </w:rPr>
        <w:t xml:space="preserve"> </w:t>
      </w:r>
    </w:p>
    <w:p w14:paraId="7FC693F1" w14:textId="6DEF683E" w:rsidR="00696342" w:rsidRDefault="00696342" w:rsidP="00FC4CA3">
      <w:pPr>
        <w:pStyle w:val="ListParagraph"/>
        <w:numPr>
          <w:ilvl w:val="0"/>
          <w:numId w:val="10"/>
        </w:numPr>
        <w:ind w:leftChars="0"/>
        <w:rPr>
          <w:rFonts w:ascii="Times" w:eastAsia="Batang" w:hAnsi="Times"/>
          <w:sz w:val="20"/>
          <w:szCs w:val="20"/>
          <w:lang w:eastAsia="x-none"/>
        </w:rPr>
      </w:pPr>
      <w:r>
        <w:rPr>
          <w:rFonts w:ascii="Times" w:eastAsia="Batang" w:hAnsi="Times"/>
          <w:sz w:val="20"/>
          <w:szCs w:val="20"/>
          <w:lang w:eastAsia="x-none"/>
        </w:rPr>
        <w:t>Remaining specification details on DMRS</w:t>
      </w:r>
      <w:r w:rsidRPr="00986D42">
        <w:rPr>
          <w:rFonts w:ascii="Times" w:eastAsia="Batang" w:hAnsi="Times"/>
          <w:sz w:val="20"/>
          <w:szCs w:val="20"/>
          <w:lang w:eastAsia="x-none"/>
        </w:rPr>
        <w:t xml:space="preserve"> enhancement to</w:t>
      </w:r>
      <w:r>
        <w:rPr>
          <w:rFonts w:ascii="Times" w:eastAsia="Batang" w:hAnsi="Times"/>
          <w:sz w:val="20"/>
          <w:szCs w:val="20"/>
          <w:lang w:eastAsia="x-none"/>
        </w:rPr>
        <w:t xml:space="preserve"> increase the </w:t>
      </w:r>
      <w:r w:rsidRPr="00696342">
        <w:rPr>
          <w:rFonts w:ascii="Times" w:eastAsia="Batang" w:hAnsi="Times"/>
          <w:sz w:val="20"/>
          <w:szCs w:val="20"/>
          <w:lang w:eastAsia="x-none"/>
        </w:rPr>
        <w:t>number of orthogonal DMRS ports for downlink and uplink MU-MIMO (without increasing the DM-RS overhead), only for CP-OFDM</w:t>
      </w:r>
      <w:r w:rsidR="00CF3996">
        <w:rPr>
          <w:rFonts w:ascii="Times" w:eastAsia="Batang" w:hAnsi="Times"/>
          <w:sz w:val="20"/>
          <w:szCs w:val="20"/>
          <w:lang w:eastAsia="x-none"/>
        </w:rPr>
        <w:t>.</w:t>
      </w:r>
    </w:p>
    <w:p w14:paraId="147F00AC" w14:textId="6555E096" w:rsidR="00CF3996" w:rsidRPr="00030F6B" w:rsidRDefault="00795E67" w:rsidP="00030F6B">
      <w:pPr>
        <w:pStyle w:val="ListParagraph"/>
        <w:numPr>
          <w:ilvl w:val="0"/>
          <w:numId w:val="10"/>
        </w:numPr>
        <w:ind w:leftChars="0"/>
        <w:rPr>
          <w:rFonts w:ascii="Times" w:eastAsia="Batang" w:hAnsi="Times"/>
          <w:sz w:val="20"/>
          <w:szCs w:val="20"/>
          <w:lang w:eastAsia="x-none"/>
        </w:rPr>
      </w:pPr>
      <w:r>
        <w:rPr>
          <w:rFonts w:ascii="Times" w:eastAsia="Batang" w:hAnsi="Times"/>
          <w:sz w:val="20"/>
          <w:szCs w:val="20"/>
          <w:lang w:eastAsia="x-none"/>
        </w:rPr>
        <w:t>Remaining specification details on</w:t>
      </w:r>
      <w:r w:rsidR="00030F6B" w:rsidRPr="00030F6B">
        <w:rPr>
          <w:rFonts w:ascii="Times" w:eastAsia="Batang" w:hAnsi="Times"/>
          <w:sz w:val="20"/>
          <w:szCs w:val="20"/>
          <w:lang w:eastAsia="x-none"/>
        </w:rPr>
        <w:t xml:space="preserve"> DMRS enhancement</w:t>
      </w:r>
      <w:r w:rsidR="00030F6B">
        <w:rPr>
          <w:rFonts w:ascii="Times" w:eastAsia="Batang" w:hAnsi="Times"/>
          <w:sz w:val="20"/>
          <w:szCs w:val="20"/>
          <w:lang w:eastAsia="x-none"/>
        </w:rPr>
        <w:t>s</w:t>
      </w:r>
      <w:r w:rsidR="00030F6B" w:rsidRPr="00030F6B">
        <w:rPr>
          <w:rFonts w:ascii="Times" w:eastAsia="Batang" w:hAnsi="Times"/>
          <w:sz w:val="20"/>
          <w:szCs w:val="20"/>
          <w:lang w:eastAsia="x-none"/>
        </w:rPr>
        <w:t xml:space="preserve"> for support of more than 4 layers SU-MIMO PUSCH. </w:t>
      </w:r>
    </w:p>
    <w:p w14:paraId="5F2FFE1B" w14:textId="76E97E1E" w:rsidR="00986D42" w:rsidRDefault="003930B7" w:rsidP="00FC4CA3">
      <w:pPr>
        <w:pStyle w:val="ListParagraph"/>
        <w:numPr>
          <w:ilvl w:val="0"/>
          <w:numId w:val="10"/>
        </w:numPr>
        <w:ind w:leftChars="0"/>
        <w:rPr>
          <w:rFonts w:ascii="Times" w:eastAsia="Batang" w:hAnsi="Times"/>
          <w:sz w:val="20"/>
          <w:szCs w:val="20"/>
          <w:lang w:eastAsia="x-none"/>
        </w:rPr>
      </w:pPr>
      <w:r>
        <w:rPr>
          <w:rFonts w:ascii="Times" w:eastAsia="Batang" w:hAnsi="Times"/>
          <w:sz w:val="20"/>
          <w:szCs w:val="20"/>
          <w:lang w:eastAsia="x-none"/>
        </w:rPr>
        <w:t xml:space="preserve">Remaining study (including </w:t>
      </w:r>
      <w:r w:rsidR="00441A68">
        <w:rPr>
          <w:rFonts w:ascii="Times" w:eastAsia="Batang" w:hAnsi="Times"/>
          <w:sz w:val="20"/>
          <w:szCs w:val="20"/>
          <w:lang w:eastAsia="x-none"/>
        </w:rPr>
        <w:t>evaluat</w:t>
      </w:r>
      <w:r>
        <w:rPr>
          <w:rFonts w:ascii="Times" w:eastAsia="Batang" w:hAnsi="Times"/>
          <w:sz w:val="20"/>
          <w:szCs w:val="20"/>
          <w:lang w:eastAsia="x-none"/>
        </w:rPr>
        <w:t>ions</w:t>
      </w:r>
      <w:r w:rsidR="00441A68">
        <w:rPr>
          <w:rFonts w:ascii="Times" w:eastAsia="Batang" w:hAnsi="Times"/>
          <w:sz w:val="20"/>
          <w:szCs w:val="20"/>
          <w:lang w:eastAsia="x-none"/>
        </w:rPr>
        <w:t xml:space="preserve"> based on agreed EVM), and </w:t>
      </w:r>
      <w:r w:rsidR="00B110AC">
        <w:rPr>
          <w:rFonts w:ascii="Times" w:eastAsia="Batang" w:hAnsi="Times"/>
          <w:sz w:val="20"/>
          <w:szCs w:val="20"/>
          <w:lang w:eastAsia="x-none"/>
        </w:rPr>
        <w:t>specification of</w:t>
      </w:r>
      <w:r w:rsidR="008E1FC9">
        <w:rPr>
          <w:rFonts w:ascii="Times" w:eastAsia="Batang" w:hAnsi="Times"/>
          <w:sz w:val="20"/>
          <w:szCs w:val="20"/>
          <w:lang w:eastAsia="x-none"/>
        </w:rPr>
        <w:t xml:space="preserve"> </w:t>
      </w:r>
      <w:r w:rsidR="00986D42" w:rsidRPr="00986D42">
        <w:rPr>
          <w:rFonts w:ascii="Times" w:eastAsia="Batang" w:hAnsi="Times"/>
          <w:sz w:val="20"/>
          <w:szCs w:val="20"/>
          <w:lang w:eastAsia="x-none"/>
        </w:rPr>
        <w:t>SRS enhancement to manage inter-TRP cross-SRS interference targeting TDD CJT via SRS capacity enhancement and/or interference randomization</w:t>
      </w:r>
    </w:p>
    <w:p w14:paraId="3310E888" w14:textId="67602442" w:rsidR="00986D42" w:rsidRPr="00BC1BF2" w:rsidRDefault="002645C1" w:rsidP="00FC4CA3">
      <w:pPr>
        <w:pStyle w:val="ListParagraph"/>
        <w:numPr>
          <w:ilvl w:val="0"/>
          <w:numId w:val="10"/>
        </w:numPr>
        <w:ind w:leftChars="0"/>
        <w:rPr>
          <w:rFonts w:ascii="Times" w:eastAsia="Batang" w:hAnsi="Times"/>
          <w:sz w:val="20"/>
          <w:szCs w:val="20"/>
          <w:lang w:eastAsia="x-none"/>
        </w:rPr>
      </w:pPr>
      <w:r>
        <w:rPr>
          <w:rFonts w:ascii="Times" w:eastAsia="Batang" w:hAnsi="Times"/>
          <w:sz w:val="20"/>
          <w:szCs w:val="20"/>
          <w:lang w:eastAsia="x-none"/>
        </w:rPr>
        <w:t>Remaining specification details on</w:t>
      </w:r>
      <w:r w:rsidR="00441A68">
        <w:rPr>
          <w:rFonts w:ascii="Times" w:eastAsia="Batang" w:hAnsi="Times"/>
          <w:sz w:val="20"/>
          <w:szCs w:val="20"/>
          <w:lang w:eastAsia="x-none"/>
        </w:rPr>
        <w:t xml:space="preserve"> </w:t>
      </w:r>
      <w:r w:rsidR="00986D42" w:rsidRPr="00986D42">
        <w:rPr>
          <w:rFonts w:ascii="Times" w:eastAsia="Batang" w:hAnsi="Times"/>
          <w:sz w:val="20"/>
          <w:szCs w:val="20"/>
          <w:lang w:eastAsia="x-none"/>
        </w:rPr>
        <w:t>SRS</w:t>
      </w:r>
      <w:r w:rsidR="00986D42">
        <w:rPr>
          <w:rFonts w:ascii="Times" w:eastAsia="Batang" w:hAnsi="Times"/>
          <w:sz w:val="20"/>
          <w:szCs w:val="20"/>
          <w:lang w:eastAsia="x-none"/>
        </w:rPr>
        <w:t xml:space="preserve"> </w:t>
      </w:r>
      <w:r w:rsidR="00986D42" w:rsidRPr="00986D42">
        <w:rPr>
          <w:rFonts w:ascii="Times" w:eastAsia="Batang" w:hAnsi="Times"/>
          <w:sz w:val="20"/>
          <w:szCs w:val="20"/>
          <w:lang w:eastAsia="x-none"/>
        </w:rPr>
        <w:t xml:space="preserve">enhancements to enable 8 </w:t>
      </w:r>
      <w:proofErr w:type="spellStart"/>
      <w:r w:rsidR="00986D42" w:rsidRPr="00986D42">
        <w:rPr>
          <w:rFonts w:ascii="Times" w:eastAsia="Batang" w:hAnsi="Times"/>
          <w:sz w:val="20"/>
          <w:szCs w:val="20"/>
          <w:lang w:eastAsia="x-none"/>
        </w:rPr>
        <w:t>Tx</w:t>
      </w:r>
      <w:proofErr w:type="spellEnd"/>
      <w:r w:rsidR="00986D42" w:rsidRPr="00986D42">
        <w:rPr>
          <w:rFonts w:ascii="Times" w:eastAsia="Batang" w:hAnsi="Times"/>
          <w:sz w:val="20"/>
          <w:szCs w:val="20"/>
          <w:lang w:eastAsia="x-none"/>
        </w:rPr>
        <w:t xml:space="preserve"> UL operation</w:t>
      </w:r>
    </w:p>
    <w:p w14:paraId="02C5F2AF" w14:textId="4B5445C9" w:rsidR="0030789B" w:rsidRDefault="0030789B" w:rsidP="0030789B">
      <w:pPr>
        <w:overflowPunct/>
        <w:autoSpaceDE/>
        <w:autoSpaceDN/>
        <w:adjustRightInd/>
        <w:spacing w:after="0"/>
        <w:textAlignment w:val="auto"/>
        <w:rPr>
          <w:rFonts w:ascii="Times" w:eastAsia="Batang" w:hAnsi="Times"/>
          <w:lang w:eastAsia="x-none"/>
        </w:rPr>
      </w:pPr>
    </w:p>
    <w:p w14:paraId="7B061D43" w14:textId="77777777" w:rsidR="00230014" w:rsidRPr="00BC1BF2" w:rsidRDefault="00230014" w:rsidP="0030789B">
      <w:pPr>
        <w:overflowPunct/>
        <w:autoSpaceDE/>
        <w:autoSpaceDN/>
        <w:adjustRightInd/>
        <w:spacing w:after="0"/>
        <w:textAlignment w:val="auto"/>
        <w:rPr>
          <w:rFonts w:ascii="Times" w:eastAsia="Batang" w:hAnsi="Times"/>
          <w:lang w:eastAsia="x-none"/>
        </w:rPr>
      </w:pPr>
    </w:p>
    <w:p w14:paraId="1D4060F1" w14:textId="6D4F5069" w:rsidR="00740877" w:rsidRPr="008B38D7" w:rsidRDefault="0030789B" w:rsidP="008B38D7">
      <w:pPr>
        <w:overflowPunct/>
        <w:autoSpaceDE/>
        <w:autoSpaceDN/>
        <w:adjustRightInd/>
        <w:spacing w:after="0"/>
        <w:textAlignment w:val="auto"/>
        <w:rPr>
          <w:rFonts w:ascii="Times" w:eastAsia="Batang" w:hAnsi="Times"/>
          <w:u w:val="single"/>
          <w:lang w:eastAsia="x-none"/>
        </w:rPr>
      </w:pPr>
      <w:r w:rsidRPr="00BC096C">
        <w:rPr>
          <w:rFonts w:ascii="Times" w:eastAsia="Batang" w:hAnsi="Times"/>
          <w:sz w:val="22"/>
          <w:u w:val="single"/>
          <w:lang w:eastAsia="x-none"/>
        </w:rPr>
        <w:t>Enhanced uplink transmission</w:t>
      </w:r>
    </w:p>
    <w:p w14:paraId="65700DD5" w14:textId="70EAF594" w:rsidR="00171205" w:rsidRDefault="00812C14" w:rsidP="00FC4CA3">
      <w:pPr>
        <w:pStyle w:val="ListParagraph"/>
        <w:numPr>
          <w:ilvl w:val="0"/>
          <w:numId w:val="10"/>
        </w:numPr>
        <w:ind w:leftChars="0"/>
        <w:rPr>
          <w:rFonts w:ascii="Times" w:eastAsia="Batang" w:hAnsi="Times"/>
          <w:sz w:val="20"/>
          <w:szCs w:val="20"/>
          <w:lang w:eastAsia="x-none"/>
        </w:rPr>
      </w:pPr>
      <w:r>
        <w:rPr>
          <w:rFonts w:ascii="Times" w:eastAsia="Batang" w:hAnsi="Times"/>
          <w:sz w:val="20"/>
          <w:szCs w:val="20"/>
          <w:lang w:eastAsia="x-none"/>
        </w:rPr>
        <w:t>Remaining specification details on</w:t>
      </w:r>
      <w:r w:rsidR="00171205">
        <w:rPr>
          <w:rFonts w:ascii="Times" w:eastAsia="Batang" w:hAnsi="Times"/>
          <w:sz w:val="20"/>
          <w:szCs w:val="20"/>
          <w:lang w:eastAsia="x-none"/>
        </w:rPr>
        <w:t xml:space="preserve"> </w:t>
      </w:r>
      <w:r w:rsidR="00500C24" w:rsidRPr="00B610B8">
        <w:rPr>
          <w:rFonts w:ascii="Times" w:eastAsia="Batang" w:hAnsi="Times"/>
          <w:bCs/>
          <w:sz w:val="20"/>
          <w:szCs w:val="20"/>
          <w:lang w:val="en-GB" w:eastAsia="x-none"/>
        </w:rPr>
        <w:t>UL precoding indication for PUSCH</w:t>
      </w:r>
      <w:r w:rsidR="00500C24">
        <w:rPr>
          <w:rFonts w:ascii="Times" w:eastAsia="Batang" w:hAnsi="Times"/>
          <w:sz w:val="20"/>
          <w:szCs w:val="20"/>
          <w:lang w:eastAsia="x-none"/>
        </w:rPr>
        <w:t xml:space="preserve"> </w:t>
      </w:r>
      <w:r w:rsidR="00B610B8">
        <w:rPr>
          <w:rFonts w:ascii="Times" w:eastAsia="Batang" w:hAnsi="Times"/>
          <w:sz w:val="20"/>
          <w:szCs w:val="20"/>
          <w:lang w:eastAsia="x-none"/>
        </w:rPr>
        <w:t xml:space="preserve">to facilitate </w:t>
      </w:r>
      <w:r w:rsidR="00B610B8" w:rsidRPr="00B610B8">
        <w:rPr>
          <w:rFonts w:ascii="Times" w:eastAsia="Batang" w:hAnsi="Times"/>
          <w:bCs/>
          <w:sz w:val="20"/>
          <w:szCs w:val="20"/>
          <w:lang w:val="en-GB" w:eastAsia="x-none"/>
        </w:rPr>
        <w:t>simultaneous multi-panel UL transmission for higher UL throughput/reliability, focusing on FR2 and multi-TRP, assuming up to 2 TRPs and up to 2 panels, targeting CPE/FWA/vehicle/industrial devices (if applicable)</w:t>
      </w:r>
      <w:r w:rsidR="00171205">
        <w:rPr>
          <w:rFonts w:ascii="Times" w:eastAsia="Batang" w:hAnsi="Times"/>
          <w:sz w:val="20"/>
          <w:szCs w:val="20"/>
          <w:lang w:eastAsia="x-none"/>
        </w:rPr>
        <w:t>:</w:t>
      </w:r>
    </w:p>
    <w:p w14:paraId="79F99C87" w14:textId="4C143CC4" w:rsidR="00B610B8" w:rsidRPr="00B610B8" w:rsidRDefault="00AB0CE3" w:rsidP="00171205">
      <w:pPr>
        <w:pStyle w:val="ListParagraph"/>
        <w:numPr>
          <w:ilvl w:val="1"/>
          <w:numId w:val="10"/>
        </w:numPr>
        <w:ind w:leftChars="0"/>
        <w:rPr>
          <w:rFonts w:ascii="Times" w:eastAsia="Batang" w:hAnsi="Times"/>
          <w:sz w:val="20"/>
          <w:szCs w:val="20"/>
          <w:lang w:eastAsia="x-none"/>
        </w:rPr>
      </w:pPr>
      <w:r>
        <w:rPr>
          <w:rFonts w:ascii="Times" w:eastAsia="Batang" w:hAnsi="Times"/>
          <w:bCs/>
          <w:sz w:val="20"/>
          <w:szCs w:val="20"/>
          <w:lang w:val="en-GB" w:eastAsia="x-none"/>
        </w:rPr>
        <w:t>N</w:t>
      </w:r>
      <w:r w:rsidR="00B610B8" w:rsidRPr="00B610B8">
        <w:rPr>
          <w:rFonts w:ascii="Times" w:eastAsia="Batang" w:hAnsi="Times"/>
          <w:bCs/>
          <w:sz w:val="20"/>
          <w:szCs w:val="20"/>
          <w:lang w:val="en-GB" w:eastAsia="x-none"/>
        </w:rPr>
        <w:t>o new codebook is introduced for multi-panel simultaneous transmission</w:t>
      </w:r>
    </w:p>
    <w:p w14:paraId="642A33D6" w14:textId="5910E4ED" w:rsidR="00A032C3" w:rsidRPr="00171205" w:rsidRDefault="00B610B8" w:rsidP="006E2310">
      <w:pPr>
        <w:pStyle w:val="ListParagraph"/>
        <w:numPr>
          <w:ilvl w:val="1"/>
          <w:numId w:val="10"/>
        </w:numPr>
        <w:ind w:leftChars="0"/>
        <w:rPr>
          <w:rFonts w:ascii="Times" w:eastAsia="Batang" w:hAnsi="Times"/>
          <w:sz w:val="20"/>
          <w:szCs w:val="20"/>
          <w:lang w:eastAsia="x-none"/>
        </w:rPr>
      </w:pPr>
      <w:r w:rsidRPr="00B610B8">
        <w:rPr>
          <w:rFonts w:ascii="Times" w:eastAsia="Batang" w:hAnsi="Times"/>
          <w:bCs/>
          <w:sz w:val="20"/>
          <w:szCs w:val="20"/>
          <w:lang w:val="en-GB" w:eastAsia="x-none"/>
        </w:rPr>
        <w:t xml:space="preserve">The total number of layers is up to four across all panels and total number of </w:t>
      </w:r>
      <w:proofErr w:type="spellStart"/>
      <w:r w:rsidRPr="00B610B8">
        <w:rPr>
          <w:rFonts w:ascii="Times" w:eastAsia="Batang" w:hAnsi="Times"/>
          <w:bCs/>
          <w:sz w:val="20"/>
          <w:szCs w:val="20"/>
          <w:lang w:val="en-GB" w:eastAsia="x-none"/>
        </w:rPr>
        <w:t>codewords</w:t>
      </w:r>
      <w:proofErr w:type="spellEnd"/>
      <w:r w:rsidRPr="00B610B8">
        <w:rPr>
          <w:rFonts w:ascii="Times" w:eastAsia="Batang" w:hAnsi="Times"/>
          <w:bCs/>
          <w:sz w:val="20"/>
          <w:szCs w:val="20"/>
          <w:lang w:val="en-GB" w:eastAsia="x-none"/>
        </w:rPr>
        <w:t xml:space="preserve"> is up to two across all panels, considering single DCI and multi-DCI based multi-TRP operation.</w:t>
      </w:r>
    </w:p>
    <w:p w14:paraId="206FC8A3" w14:textId="7D13C22B" w:rsidR="0030789B" w:rsidRDefault="00812C14" w:rsidP="00740877">
      <w:pPr>
        <w:pStyle w:val="ListParagraph"/>
        <w:numPr>
          <w:ilvl w:val="0"/>
          <w:numId w:val="10"/>
        </w:numPr>
        <w:ind w:leftChars="0"/>
        <w:rPr>
          <w:rFonts w:ascii="Times" w:eastAsia="Batang" w:hAnsi="Times"/>
          <w:sz w:val="20"/>
          <w:szCs w:val="20"/>
          <w:lang w:eastAsia="x-none"/>
        </w:rPr>
      </w:pPr>
      <w:r>
        <w:rPr>
          <w:rFonts w:ascii="Times" w:eastAsia="Batang" w:hAnsi="Times"/>
          <w:sz w:val="20"/>
          <w:szCs w:val="20"/>
          <w:lang w:eastAsia="x-none"/>
        </w:rPr>
        <w:t>Remaining</w:t>
      </w:r>
      <w:r w:rsidR="00EF5229">
        <w:rPr>
          <w:rFonts w:ascii="Times" w:eastAsia="Batang" w:hAnsi="Times"/>
          <w:sz w:val="20"/>
          <w:szCs w:val="20"/>
          <w:lang w:eastAsia="x-none"/>
        </w:rPr>
        <w:t xml:space="preserve"> </w:t>
      </w:r>
      <w:r w:rsidR="00740877">
        <w:rPr>
          <w:rFonts w:ascii="Times" w:eastAsia="Batang" w:hAnsi="Times"/>
          <w:sz w:val="20"/>
          <w:szCs w:val="20"/>
          <w:lang w:eastAsia="x-none"/>
        </w:rPr>
        <w:t>specification details on UL transmission for 8TX UE, including;</w:t>
      </w:r>
    </w:p>
    <w:p w14:paraId="09068658" w14:textId="77777777" w:rsidR="00D23A91" w:rsidRPr="00D23A91" w:rsidRDefault="00D23A91" w:rsidP="00D23A91">
      <w:pPr>
        <w:pStyle w:val="ListParagraph"/>
        <w:numPr>
          <w:ilvl w:val="1"/>
          <w:numId w:val="10"/>
        </w:numPr>
        <w:ind w:leftChars="0"/>
        <w:rPr>
          <w:rFonts w:ascii="Times" w:eastAsia="Batang" w:hAnsi="Times"/>
          <w:sz w:val="20"/>
          <w:szCs w:val="20"/>
          <w:lang w:eastAsia="x-none"/>
        </w:rPr>
      </w:pPr>
      <w:r w:rsidRPr="00D23A91">
        <w:rPr>
          <w:rFonts w:ascii="Times" w:eastAsia="Batang" w:hAnsi="Times"/>
          <w:sz w:val="20"/>
          <w:szCs w:val="20"/>
          <w:lang w:eastAsia="x-none"/>
        </w:rPr>
        <w:t xml:space="preserve">SRI, and TPMI (including codebook) enhancements to enable 8 </w:t>
      </w:r>
      <w:proofErr w:type="spellStart"/>
      <w:r w:rsidRPr="00D23A91">
        <w:rPr>
          <w:rFonts w:ascii="Times" w:eastAsia="Batang" w:hAnsi="Times"/>
          <w:sz w:val="20"/>
          <w:szCs w:val="20"/>
          <w:lang w:eastAsia="x-none"/>
        </w:rPr>
        <w:t>Tx</w:t>
      </w:r>
      <w:proofErr w:type="spellEnd"/>
      <w:r w:rsidRPr="00D23A91">
        <w:rPr>
          <w:rFonts w:ascii="Times" w:eastAsia="Batang" w:hAnsi="Times"/>
          <w:sz w:val="20"/>
          <w:szCs w:val="20"/>
          <w:lang w:eastAsia="x-none"/>
        </w:rPr>
        <w:t xml:space="preserve"> UL operation to support 4 and more layers per UE in UL targeting CPE/FWA/vehicle/Industrial devices</w:t>
      </w:r>
    </w:p>
    <w:p w14:paraId="7D1BFB5D" w14:textId="6E49A70F" w:rsidR="00D23A91" w:rsidRDefault="00AB3E7D" w:rsidP="00D23A91">
      <w:pPr>
        <w:pStyle w:val="ListParagraph"/>
        <w:numPr>
          <w:ilvl w:val="1"/>
          <w:numId w:val="10"/>
        </w:numPr>
        <w:ind w:leftChars="0"/>
        <w:rPr>
          <w:rFonts w:ascii="Times" w:eastAsia="Batang" w:hAnsi="Times"/>
          <w:sz w:val="20"/>
          <w:szCs w:val="20"/>
          <w:lang w:eastAsia="x-none"/>
        </w:rPr>
      </w:pPr>
      <w:r>
        <w:rPr>
          <w:rFonts w:ascii="Times" w:eastAsia="Batang" w:hAnsi="Times"/>
          <w:sz w:val="20"/>
          <w:szCs w:val="20"/>
          <w:lang w:eastAsia="x-none"/>
        </w:rPr>
        <w:t>C</w:t>
      </w:r>
      <w:r w:rsidR="00D23A91">
        <w:rPr>
          <w:rFonts w:ascii="Times" w:eastAsia="Batang" w:hAnsi="Times"/>
          <w:sz w:val="20"/>
          <w:szCs w:val="20"/>
          <w:lang w:eastAsia="x-none"/>
        </w:rPr>
        <w:t>onsideration of</w:t>
      </w:r>
      <w:r w:rsidR="00D23A91" w:rsidRPr="00D23A91">
        <w:rPr>
          <w:rFonts w:ascii="Times" w:eastAsia="Batang" w:hAnsi="Times"/>
          <w:sz w:val="20"/>
          <w:szCs w:val="20"/>
          <w:lang w:eastAsia="x-none"/>
        </w:rPr>
        <w:t xml:space="preserve"> coherence assumption, full/non-full power modes</w:t>
      </w:r>
    </w:p>
    <w:p w14:paraId="6A1DEF20" w14:textId="6E30E94A" w:rsidR="00C94C31" w:rsidRPr="00BC1BF2" w:rsidRDefault="00C94C31" w:rsidP="00C94C31">
      <w:pPr>
        <w:overflowPunct/>
        <w:autoSpaceDE/>
        <w:autoSpaceDN/>
        <w:adjustRightInd/>
        <w:spacing w:after="0"/>
        <w:textAlignment w:val="auto"/>
        <w:rPr>
          <w:rFonts w:ascii="Times" w:eastAsia="Batang" w:hAnsi="Times"/>
          <w:lang w:eastAsia="x-none"/>
        </w:rPr>
      </w:pPr>
    </w:p>
    <w:p w14:paraId="5C96BB6E" w14:textId="77777777" w:rsidR="00A264E7" w:rsidRPr="00BC1BF2" w:rsidRDefault="00A264E7" w:rsidP="007E385F">
      <w:pPr>
        <w:snapToGrid w:val="0"/>
        <w:spacing w:after="0"/>
        <w:rPr>
          <w:lang w:eastAsia="ja-JP"/>
        </w:rPr>
      </w:pPr>
    </w:p>
    <w:p w14:paraId="52196D0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4799225" w14:textId="77777777" w:rsidR="00701410" w:rsidRDefault="00701410" w:rsidP="00701410">
      <w:pPr>
        <w:pStyle w:val="Heading4"/>
        <w:rPr>
          <w:lang w:eastAsia="ja-JP"/>
        </w:rPr>
      </w:pPr>
      <w:r>
        <w:rPr>
          <w:lang w:eastAsia="ja-JP"/>
        </w:rPr>
        <w:t>2.2.1</w:t>
      </w:r>
      <w:r>
        <w:rPr>
          <w:lang w:eastAsia="ja-JP"/>
        </w:rPr>
        <w:tab/>
        <w:t>Agreements</w:t>
      </w:r>
    </w:p>
    <w:p w14:paraId="793FCB68" w14:textId="0359D4C8" w:rsidR="00C94C31" w:rsidRDefault="00C94C31" w:rsidP="00C94C31">
      <w:pPr>
        <w:overflowPunct/>
        <w:autoSpaceDE/>
        <w:autoSpaceDN/>
        <w:adjustRightInd/>
        <w:spacing w:after="0"/>
        <w:textAlignment w:val="auto"/>
        <w:rPr>
          <w:b/>
          <w:lang w:eastAsia="ja-JP"/>
        </w:rPr>
      </w:pPr>
      <w:r>
        <w:rPr>
          <w:b/>
          <w:lang w:eastAsia="ja-JP"/>
        </w:rPr>
        <w:t>Not yet started</w:t>
      </w:r>
    </w:p>
    <w:p w14:paraId="2844ACB0" w14:textId="77777777" w:rsidR="00C94C31" w:rsidRPr="000661F9" w:rsidRDefault="00C94C31" w:rsidP="00C94C31">
      <w:pPr>
        <w:overflowPunct/>
        <w:autoSpaceDE/>
        <w:autoSpaceDN/>
        <w:adjustRightInd/>
        <w:spacing w:after="0"/>
        <w:textAlignment w:val="auto"/>
        <w:rPr>
          <w:rFonts w:ascii="Times" w:eastAsia="Batang" w:hAnsi="Times"/>
          <w:szCs w:val="24"/>
          <w:lang w:eastAsia="x-none"/>
        </w:rPr>
      </w:pPr>
    </w:p>
    <w:p w14:paraId="3E204590" w14:textId="77777777" w:rsidR="00601605" w:rsidRPr="00B128B8" w:rsidRDefault="00601605" w:rsidP="00D445CD">
      <w:pPr>
        <w:rPr>
          <w:rFonts w:eastAsia="Malgun Gothic"/>
          <w:noProof/>
          <w:lang w:val="en-US" w:eastAsia="ko-KR"/>
        </w:rPr>
      </w:pPr>
    </w:p>
    <w:p w14:paraId="79312BF2" w14:textId="29F14E75" w:rsidR="002B48D4" w:rsidRDefault="00701410" w:rsidP="00B143F8">
      <w:pPr>
        <w:pStyle w:val="Heading4"/>
        <w:rPr>
          <w:lang w:eastAsia="ja-JP"/>
        </w:rPr>
      </w:pPr>
      <w:r w:rsidRPr="00B128B8">
        <w:rPr>
          <w:lang w:eastAsia="ja-JP"/>
        </w:rPr>
        <w:t>2.2.2</w:t>
      </w:r>
      <w:r w:rsidRPr="00B128B8">
        <w:rPr>
          <w:lang w:eastAsia="ja-JP"/>
        </w:rPr>
        <w:tab/>
        <w:t xml:space="preserve">Remaining Open issues </w:t>
      </w:r>
    </w:p>
    <w:p w14:paraId="5072083B" w14:textId="77777777" w:rsidR="00C94C31" w:rsidRPr="000661F9" w:rsidRDefault="00C94C31" w:rsidP="00C94C31">
      <w:pPr>
        <w:overflowPunct/>
        <w:autoSpaceDE/>
        <w:autoSpaceDN/>
        <w:adjustRightInd/>
        <w:spacing w:after="0"/>
        <w:textAlignment w:val="auto"/>
        <w:rPr>
          <w:rFonts w:ascii="Times" w:eastAsia="Batang" w:hAnsi="Times"/>
          <w:szCs w:val="24"/>
          <w:lang w:eastAsia="x-none"/>
        </w:rPr>
      </w:pPr>
      <w:r>
        <w:rPr>
          <w:b/>
          <w:lang w:eastAsia="ja-JP"/>
        </w:rPr>
        <w:t>Not yet started</w:t>
      </w:r>
    </w:p>
    <w:p w14:paraId="6F012CBA" w14:textId="77777777" w:rsidR="002B48D4" w:rsidRPr="00C94C31" w:rsidRDefault="002B48D4" w:rsidP="0001790B">
      <w:pPr>
        <w:rPr>
          <w:rFonts w:eastAsia="Malgun Gothic"/>
          <w:lang w:eastAsia="ko-KR"/>
        </w:rPr>
      </w:pPr>
    </w:p>
    <w:p w14:paraId="3121B9D0" w14:textId="77777777" w:rsidR="00701410" w:rsidRDefault="00701410" w:rsidP="00701410">
      <w:pPr>
        <w:pStyle w:val="Heading2"/>
        <w:rPr>
          <w:lang w:eastAsia="ja-JP"/>
        </w:rPr>
      </w:pPr>
      <w:r>
        <w:rPr>
          <w:lang w:eastAsia="ja-JP"/>
        </w:rPr>
        <w:lastRenderedPageBreak/>
        <w:t>2.3</w:t>
      </w:r>
      <w:r>
        <w:rPr>
          <w:lang w:eastAsia="ja-JP"/>
        </w:rPr>
        <w:tab/>
      </w:r>
      <w:r>
        <w:rPr>
          <w:rFonts w:hint="eastAsia"/>
          <w:lang w:eastAsia="ja-JP"/>
        </w:rPr>
        <w:t>RAN3</w:t>
      </w:r>
    </w:p>
    <w:p w14:paraId="75E23CA5" w14:textId="77777777" w:rsidR="009D4C38" w:rsidRPr="009D4C38" w:rsidRDefault="009D4C38" w:rsidP="009D4C38">
      <w:pPr>
        <w:rPr>
          <w:lang w:eastAsia="ja-JP"/>
        </w:rPr>
      </w:pPr>
      <w:r>
        <w:rPr>
          <w:lang w:eastAsia="ja-JP"/>
        </w:rPr>
        <w:t>n/a</w:t>
      </w:r>
    </w:p>
    <w:p w14:paraId="033D8F37" w14:textId="77777777" w:rsidR="0001790B" w:rsidRPr="0001790B" w:rsidRDefault="00701410" w:rsidP="009D4C38">
      <w:pPr>
        <w:pStyle w:val="Heading4"/>
        <w:rPr>
          <w:lang w:eastAsia="ja-JP"/>
        </w:rPr>
      </w:pPr>
      <w:r>
        <w:rPr>
          <w:lang w:eastAsia="ja-JP"/>
        </w:rPr>
        <w:t>2.3.1</w:t>
      </w:r>
      <w:r>
        <w:rPr>
          <w:lang w:eastAsia="ja-JP"/>
        </w:rPr>
        <w:tab/>
        <w:t>Agreements</w:t>
      </w:r>
    </w:p>
    <w:p w14:paraId="6BABDB76" w14:textId="691B10E4" w:rsidR="0001790B" w:rsidRDefault="00701410" w:rsidP="009D4C38">
      <w:pPr>
        <w:pStyle w:val="Heading4"/>
        <w:rPr>
          <w:lang w:eastAsia="ja-JP"/>
        </w:rPr>
      </w:pPr>
      <w:r>
        <w:rPr>
          <w:lang w:eastAsia="ja-JP"/>
        </w:rPr>
        <w:t>2.3.2</w:t>
      </w:r>
      <w:r>
        <w:rPr>
          <w:lang w:eastAsia="ja-JP"/>
        </w:rPr>
        <w:tab/>
        <w:t>Remaining Open issues</w:t>
      </w:r>
    </w:p>
    <w:p w14:paraId="4E63F15D" w14:textId="77777777" w:rsidR="00C94C31" w:rsidRPr="00C94C31" w:rsidRDefault="00C94C31" w:rsidP="00C94C31">
      <w:pPr>
        <w:rPr>
          <w:lang w:eastAsia="ja-JP"/>
        </w:rPr>
      </w:pPr>
    </w:p>
    <w:p w14:paraId="3B0F3DB3"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2BEC1EF" w14:textId="77777777" w:rsidR="00701410" w:rsidRDefault="00701410" w:rsidP="00701410">
      <w:pPr>
        <w:pStyle w:val="Heading4"/>
        <w:rPr>
          <w:lang w:eastAsia="ja-JP"/>
        </w:rPr>
      </w:pPr>
      <w:r>
        <w:rPr>
          <w:lang w:eastAsia="ja-JP"/>
        </w:rPr>
        <w:t>2.4.1</w:t>
      </w:r>
      <w:r>
        <w:rPr>
          <w:lang w:eastAsia="ja-JP"/>
        </w:rPr>
        <w:tab/>
        <w:t>Agreements</w:t>
      </w:r>
    </w:p>
    <w:p w14:paraId="402C3F3E" w14:textId="77777777" w:rsidR="00C94C31" w:rsidRPr="000661F9" w:rsidRDefault="00C94C31" w:rsidP="00C94C31">
      <w:pPr>
        <w:overflowPunct/>
        <w:autoSpaceDE/>
        <w:autoSpaceDN/>
        <w:adjustRightInd/>
        <w:spacing w:after="0"/>
        <w:textAlignment w:val="auto"/>
        <w:rPr>
          <w:rFonts w:ascii="Times" w:eastAsia="Batang" w:hAnsi="Times"/>
          <w:szCs w:val="24"/>
          <w:lang w:eastAsia="x-none"/>
        </w:rPr>
      </w:pPr>
      <w:r>
        <w:rPr>
          <w:b/>
          <w:lang w:eastAsia="ja-JP"/>
        </w:rPr>
        <w:t>Not yet started</w:t>
      </w:r>
    </w:p>
    <w:p w14:paraId="2F7A743F" w14:textId="77777777" w:rsidR="00ED726E" w:rsidRDefault="00ED726E" w:rsidP="00ED726E">
      <w:pPr>
        <w:pStyle w:val="ListParagraph"/>
        <w:ind w:leftChars="0" w:left="720"/>
        <w:textAlignment w:val="bottom"/>
        <w:rPr>
          <w:rFonts w:ascii="Times New Roman" w:hAnsi="Times New Roman"/>
          <w:bCs/>
          <w:sz w:val="20"/>
          <w:szCs w:val="20"/>
          <w:lang w:val="en-GB"/>
        </w:rPr>
      </w:pPr>
    </w:p>
    <w:p w14:paraId="07CA66F0" w14:textId="028C66E8" w:rsidR="00ED726E" w:rsidRDefault="00ED726E" w:rsidP="00ED726E">
      <w:pPr>
        <w:pStyle w:val="Heading4"/>
        <w:rPr>
          <w:lang w:eastAsia="ja-JP"/>
        </w:rPr>
      </w:pPr>
      <w:r w:rsidRPr="00786542">
        <w:rPr>
          <w:lang w:eastAsia="ja-JP"/>
        </w:rPr>
        <w:t>2.4.2</w:t>
      </w:r>
      <w:r w:rsidRPr="00786542">
        <w:rPr>
          <w:lang w:eastAsia="ja-JP"/>
        </w:rPr>
        <w:tab/>
        <w:t>Remaining Open issues</w:t>
      </w:r>
    </w:p>
    <w:p w14:paraId="75A49AE0" w14:textId="77777777" w:rsidR="00C94C31" w:rsidRPr="000661F9" w:rsidRDefault="00C94C31" w:rsidP="00C94C31">
      <w:pPr>
        <w:overflowPunct/>
        <w:autoSpaceDE/>
        <w:autoSpaceDN/>
        <w:adjustRightInd/>
        <w:spacing w:after="0"/>
        <w:textAlignment w:val="auto"/>
        <w:rPr>
          <w:rFonts w:ascii="Times" w:eastAsia="Batang" w:hAnsi="Times"/>
          <w:szCs w:val="24"/>
          <w:lang w:eastAsia="x-none"/>
        </w:rPr>
      </w:pPr>
      <w:r>
        <w:rPr>
          <w:b/>
          <w:lang w:eastAsia="ja-JP"/>
        </w:rPr>
        <w:t>Not yet started</w:t>
      </w:r>
    </w:p>
    <w:p w14:paraId="001E355F" w14:textId="77777777" w:rsidR="004C1807" w:rsidRPr="004C1807" w:rsidRDefault="004C1807" w:rsidP="0001790B">
      <w:pPr>
        <w:rPr>
          <w:lang w:eastAsia="ja-JP"/>
        </w:rPr>
      </w:pPr>
    </w:p>
    <w:p w14:paraId="739E2635" w14:textId="7DDC1A1C" w:rsidR="006A75BB" w:rsidRPr="000A6A18" w:rsidRDefault="006A75BB" w:rsidP="0001790B">
      <w:pPr>
        <w:rPr>
          <w:lang w:val="en-US" w:eastAsia="ja-JP"/>
        </w:rPr>
      </w:pPr>
    </w:p>
    <w:p w14:paraId="50238B98" w14:textId="77777777" w:rsidR="00803D93" w:rsidRPr="0001790B" w:rsidRDefault="00803D93" w:rsidP="0001790B">
      <w:pPr>
        <w:rPr>
          <w:lang w:eastAsia="ja-JP"/>
        </w:rPr>
      </w:pPr>
    </w:p>
    <w:p w14:paraId="0DD052A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0BFFF750" w14:textId="77777777" w:rsidR="009D4C38" w:rsidRPr="009D4C38" w:rsidRDefault="009D4C38" w:rsidP="009D4C38">
      <w:pPr>
        <w:rPr>
          <w:lang w:eastAsia="ja-JP"/>
        </w:rPr>
      </w:pPr>
      <w:r>
        <w:rPr>
          <w:lang w:eastAsia="ja-JP"/>
        </w:rPr>
        <w:t>n/a</w:t>
      </w:r>
    </w:p>
    <w:p w14:paraId="75BF6A56" w14:textId="77777777" w:rsidR="0001790B" w:rsidRPr="0001790B" w:rsidRDefault="00815869" w:rsidP="009D4C38">
      <w:pPr>
        <w:pStyle w:val="Heading4"/>
        <w:rPr>
          <w:lang w:eastAsia="ja-JP"/>
        </w:rPr>
      </w:pPr>
      <w:r>
        <w:rPr>
          <w:lang w:eastAsia="ja-JP"/>
        </w:rPr>
        <w:t>2.5.1</w:t>
      </w:r>
      <w:r>
        <w:rPr>
          <w:lang w:eastAsia="ja-JP"/>
        </w:rPr>
        <w:tab/>
        <w:t>Agreements</w:t>
      </w:r>
    </w:p>
    <w:p w14:paraId="4B5F60E0" w14:textId="77777777" w:rsidR="0001790B" w:rsidRPr="0001790B" w:rsidRDefault="00815869" w:rsidP="009D4C38">
      <w:pPr>
        <w:pStyle w:val="Heading4"/>
        <w:rPr>
          <w:lang w:eastAsia="ja-JP"/>
        </w:rPr>
      </w:pPr>
      <w:r>
        <w:rPr>
          <w:lang w:eastAsia="ja-JP"/>
        </w:rPr>
        <w:t>2.5.2</w:t>
      </w:r>
      <w:r>
        <w:rPr>
          <w:lang w:eastAsia="ja-JP"/>
        </w:rPr>
        <w:tab/>
        <w:t>Remaining Open issues</w:t>
      </w:r>
    </w:p>
    <w:p w14:paraId="25144020" w14:textId="77777777" w:rsidR="0001790B" w:rsidRPr="0001790B" w:rsidRDefault="00815869" w:rsidP="009D4C38">
      <w:pPr>
        <w:pStyle w:val="Heading4"/>
        <w:rPr>
          <w:lang w:eastAsia="ja-JP"/>
        </w:rPr>
      </w:pPr>
      <w:r>
        <w:rPr>
          <w:lang w:eastAsia="ja-JP"/>
        </w:rPr>
        <w:t>2.5.3</w:t>
      </w:r>
      <w:r>
        <w:rPr>
          <w:lang w:eastAsia="ja-JP"/>
        </w:rPr>
        <w:tab/>
        <w:t>Remaining Open issues with cross-WG dependencies</w:t>
      </w:r>
    </w:p>
    <w:p w14:paraId="14ECE1CC"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E9EFE3D" w14:textId="77777777" w:rsidR="009D4C38" w:rsidRPr="009D4C38" w:rsidRDefault="009D4C38" w:rsidP="009D4C38">
      <w:pPr>
        <w:rPr>
          <w:lang w:eastAsia="ja-JP"/>
        </w:rPr>
      </w:pPr>
      <w:r>
        <w:rPr>
          <w:lang w:eastAsia="ja-JP"/>
        </w:rPr>
        <w:t>n/a</w:t>
      </w:r>
    </w:p>
    <w:p w14:paraId="148C4DAB" w14:textId="77777777" w:rsidR="0001790B" w:rsidRPr="0001790B" w:rsidRDefault="00721CF6" w:rsidP="009D4C38">
      <w:pPr>
        <w:pStyle w:val="Heading4"/>
        <w:rPr>
          <w:lang w:eastAsia="ja-JP"/>
        </w:rPr>
      </w:pPr>
      <w:r>
        <w:rPr>
          <w:lang w:eastAsia="ja-JP"/>
        </w:rPr>
        <w:t>2.6.1</w:t>
      </w:r>
      <w:r>
        <w:rPr>
          <w:lang w:eastAsia="ja-JP"/>
        </w:rPr>
        <w:tab/>
        <w:t>Agreements</w:t>
      </w:r>
    </w:p>
    <w:p w14:paraId="658C54FD" w14:textId="77777777" w:rsidR="0001790B" w:rsidRPr="0001790B" w:rsidRDefault="00721CF6" w:rsidP="009D4C38">
      <w:pPr>
        <w:pStyle w:val="Heading4"/>
        <w:rPr>
          <w:lang w:eastAsia="ja-JP"/>
        </w:rPr>
      </w:pPr>
      <w:r>
        <w:rPr>
          <w:lang w:eastAsia="ja-JP"/>
        </w:rPr>
        <w:t>2.6.2</w:t>
      </w:r>
      <w:r>
        <w:rPr>
          <w:lang w:eastAsia="ja-JP"/>
        </w:rPr>
        <w:tab/>
        <w:t>Remaining Open issues</w:t>
      </w:r>
    </w:p>
    <w:p w14:paraId="53A54CC5" w14:textId="77777777" w:rsidR="005A6C96" w:rsidRDefault="005A6C96" w:rsidP="00701410">
      <w:pPr>
        <w:pStyle w:val="Heading4"/>
        <w:rPr>
          <w:rFonts w:cs="Arial"/>
        </w:rPr>
      </w:pPr>
    </w:p>
    <w:p w14:paraId="077EF9C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2D40594D" w14:textId="77777777"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18AE9FF0" w14:textId="77777777" w:rsidR="00B07A91" w:rsidRPr="00B07A91" w:rsidRDefault="00B07A91" w:rsidP="00207DC4">
      <w:pPr>
        <w:rPr>
          <w:rFonts w:ascii="Arial" w:hAnsi="Arial" w:cs="Arial"/>
          <w:iCs/>
        </w:rPr>
      </w:pPr>
      <w:r w:rsidRPr="00B07A91">
        <w:rPr>
          <w:rFonts w:ascii="Arial" w:hAnsi="Arial" w:cs="Arial"/>
          <w:iCs/>
        </w:rPr>
        <w:t>n/a</w:t>
      </w:r>
    </w:p>
    <w:p w14:paraId="7E3A802B"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2553E47D"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1E71546C"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CC071D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7DDD7284" w14:textId="77777777" w:rsidR="005A6C96" w:rsidRDefault="00815869" w:rsidP="005A6C96">
      <w:pPr>
        <w:pStyle w:val="Heading2"/>
      </w:pPr>
      <w:r>
        <w:lastRenderedPageBreak/>
        <w:t>4</w:t>
      </w:r>
      <w:r w:rsidR="005A6C96">
        <w:t>.</w:t>
      </w:r>
      <w:r w:rsidR="005A6C96">
        <w:tab/>
        <w:t>References</w:t>
      </w:r>
    </w:p>
    <w:p w14:paraId="337F318F" w14:textId="77777777" w:rsidR="00B07A91" w:rsidRPr="00AB4708" w:rsidRDefault="004F218A" w:rsidP="00AB4708">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E620706" w14:textId="77777777" w:rsidR="00CF1B5C" w:rsidRPr="003E3A1A" w:rsidRDefault="00CF1B5C" w:rsidP="003E3A1A">
      <w:pPr>
        <w:overflowPunct/>
        <w:autoSpaceDE/>
        <w:autoSpaceDN/>
        <w:snapToGrid w:val="0"/>
        <w:spacing w:after="0"/>
        <w:textAlignment w:val="auto"/>
        <w:rPr>
          <w:rFonts w:ascii="Arial" w:hAnsi="Arial" w:cs="Arial"/>
          <w:lang w:eastAsia="ja-JP"/>
        </w:rPr>
      </w:pPr>
    </w:p>
    <w:p w14:paraId="41B45EA6"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F9FEEAE"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75946405"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8CE19B6"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5BD4BBB"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A0F455C"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E4C126"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0D2A9D9"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CCA918C"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23E65A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ECF7D91"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911127E"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EFF5E6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5D5DEE7"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8D50808"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A1D2A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E1B2FE7"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409859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C56AF1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4872EB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118E366"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2D8989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A63DA10"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3B16A8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B37801" w14:textId="77777777" w:rsidR="004B6576" w:rsidRDefault="004B6576">
      <w:r>
        <w:separator/>
      </w:r>
    </w:p>
  </w:endnote>
  <w:endnote w:type="continuationSeparator" w:id="0">
    <w:p w14:paraId="07064757" w14:textId="77777777" w:rsidR="004B6576" w:rsidRDefault="004B6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Gothic"/>
    <w:charset w:val="01"/>
    <w:family w:val="auto"/>
    <w:pitch w:val="variable"/>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PMingLiU">
    <w:altName w:val="Microsoft JhengHei"/>
    <w:panose1 w:val="02010601000101010101"/>
    <w:charset w:val="88"/>
    <w:family w:val="roman"/>
    <w:pitch w:val="variable"/>
    <w:sig w:usb0="00000000" w:usb1="28CFFCFA" w:usb2="00000016" w:usb3="00000000" w:csb0="00100001" w:csb1="00000000"/>
  </w:font>
  <w:font w:name="DengXian">
    <w:altName w:val="SimSun"/>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687292" w14:textId="7385729F" w:rsidR="00E2242D" w:rsidRDefault="00E2242D">
    <w:pPr>
      <w:pStyle w:val="Footer"/>
    </w:pPr>
    <w:r>
      <w:rPr>
        <w:rStyle w:val="PageNumber"/>
      </w:rPr>
      <w:fldChar w:fldCharType="begin"/>
    </w:r>
    <w:r>
      <w:rPr>
        <w:rStyle w:val="PageNumber"/>
      </w:rPr>
      <w:instrText xml:space="preserve"> PAGE </w:instrText>
    </w:r>
    <w:r>
      <w:rPr>
        <w:rStyle w:val="PageNumber"/>
      </w:rPr>
      <w:fldChar w:fldCharType="separate"/>
    </w:r>
    <w:r w:rsidR="00B82CBC">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B82CBC">
      <w:rPr>
        <w:rStyle w:val="PageNumber"/>
      </w:rPr>
      <w:t>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6F5CF5" w14:textId="77777777" w:rsidR="004B6576" w:rsidRDefault="004B6576">
      <w:r>
        <w:separator/>
      </w:r>
    </w:p>
  </w:footnote>
  <w:footnote w:type="continuationSeparator" w:id="0">
    <w:p w14:paraId="02794A2B" w14:textId="77777777" w:rsidR="004B6576" w:rsidRDefault="004B65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1"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4E30841"/>
    <w:multiLevelType w:val="hybridMultilevel"/>
    <w:tmpl w:val="8586F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4744E9"/>
    <w:multiLevelType w:val="hybridMultilevel"/>
    <w:tmpl w:val="C31C7DC2"/>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3"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Times New Roman" w:hint="default"/>
      </w:rPr>
    </w:lvl>
    <w:lvl w:ilvl="2">
      <w:start w:val="1"/>
      <w:numFmt w:val="bullet"/>
      <w:lvlText w:val="•"/>
      <w:lvlJc w:val="left"/>
      <w:pPr>
        <w:ind w:left="1680" w:hanging="420"/>
      </w:pPr>
      <w:rPr>
        <w:rFonts w:ascii="Arial" w:hAnsi="Aria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7"/>
  </w:num>
  <w:num w:numId="2">
    <w:abstractNumId w:val="14"/>
  </w:num>
  <w:num w:numId="3">
    <w:abstractNumId w:val="40"/>
  </w:num>
  <w:num w:numId="4">
    <w:abstractNumId w:val="10"/>
  </w:num>
  <w:num w:numId="5">
    <w:abstractNumId w:val="21"/>
  </w:num>
  <w:num w:numId="6">
    <w:abstractNumId w:val="8"/>
  </w:num>
  <w:num w:numId="7">
    <w:abstractNumId w:val="34"/>
  </w:num>
  <w:num w:numId="8">
    <w:abstractNumId w:val="22"/>
  </w:num>
  <w:num w:numId="9">
    <w:abstractNumId w:val="32"/>
  </w:num>
  <w:num w:numId="10">
    <w:abstractNumId w:val="18"/>
  </w:num>
  <w:num w:numId="11">
    <w:abstractNumId w:val="29"/>
  </w:num>
  <w:num w:numId="12">
    <w:abstractNumId w:val="28"/>
  </w:num>
  <w:num w:numId="13">
    <w:abstractNumId w:val="1"/>
  </w:num>
  <w:num w:numId="14">
    <w:abstractNumId w:val="4"/>
  </w:num>
  <w:num w:numId="15">
    <w:abstractNumId w:val="23"/>
  </w:num>
  <w:num w:numId="16">
    <w:abstractNumId w:val="25"/>
  </w:num>
  <w:num w:numId="17">
    <w:abstractNumId w:val="39"/>
  </w:num>
  <w:num w:numId="18">
    <w:abstractNumId w:val="35"/>
  </w:num>
  <w:num w:numId="19">
    <w:abstractNumId w:val="20"/>
  </w:num>
  <w:num w:numId="20">
    <w:abstractNumId w:val="6"/>
  </w:num>
  <w:num w:numId="21">
    <w:abstractNumId w:val="31"/>
  </w:num>
  <w:num w:numId="22">
    <w:abstractNumId w:val="37"/>
  </w:num>
  <w:num w:numId="23">
    <w:abstractNumId w:val="16"/>
  </w:num>
  <w:num w:numId="24">
    <w:abstractNumId w:val="12"/>
  </w:num>
  <w:num w:numId="25">
    <w:abstractNumId w:val="19"/>
  </w:num>
  <w:num w:numId="26">
    <w:abstractNumId w:val="36"/>
  </w:num>
  <w:num w:numId="27">
    <w:abstractNumId w:val="9"/>
  </w:num>
  <w:num w:numId="28">
    <w:abstractNumId w:val="24"/>
  </w:num>
  <w:num w:numId="29">
    <w:abstractNumId w:val="26"/>
  </w:num>
  <w:num w:numId="30">
    <w:abstractNumId w:val="30"/>
  </w:num>
  <w:num w:numId="31">
    <w:abstractNumId w:val="33"/>
  </w:num>
  <w:num w:numId="32">
    <w:abstractNumId w:val="13"/>
  </w:num>
  <w:num w:numId="33">
    <w:abstractNumId w:val="41"/>
  </w:num>
  <w:num w:numId="34">
    <w:abstractNumId w:val="38"/>
  </w:num>
  <w:num w:numId="35">
    <w:abstractNumId w:val="17"/>
  </w:num>
  <w:num w:numId="36">
    <w:abstractNumId w:val="11"/>
  </w:num>
  <w:num w:numId="37">
    <w:abstractNumId w:val="5"/>
  </w:num>
  <w:num w:numId="38">
    <w:abstractNumId w:val="3"/>
  </w:num>
  <w:num w:numId="39">
    <w:abstractNumId w:val="7"/>
  </w:num>
  <w:num w:numId="40">
    <w:abstractNumId w:val="15"/>
  </w:num>
  <w:num w:numId="41">
    <w:abstractNumId w:val="2"/>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9"/>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6" w:nlCheck="1" w:checkStyle="0"/>
  <w:activeWritingStyle w:appName="MSWord" w:lang="es-E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fr-FR" w:vendorID="64" w:dllVersion="4096"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3B03"/>
    <w:rsid w:val="00007BD0"/>
    <w:rsid w:val="00011C3B"/>
    <w:rsid w:val="00011FB1"/>
    <w:rsid w:val="0001790B"/>
    <w:rsid w:val="0002198D"/>
    <w:rsid w:val="000276C5"/>
    <w:rsid w:val="00030F6B"/>
    <w:rsid w:val="000322F4"/>
    <w:rsid w:val="000417A5"/>
    <w:rsid w:val="00043FFF"/>
    <w:rsid w:val="0004456C"/>
    <w:rsid w:val="000447C8"/>
    <w:rsid w:val="00045D36"/>
    <w:rsid w:val="0005259B"/>
    <w:rsid w:val="0005302D"/>
    <w:rsid w:val="00053FEE"/>
    <w:rsid w:val="000577DF"/>
    <w:rsid w:val="00060AE4"/>
    <w:rsid w:val="000661F9"/>
    <w:rsid w:val="00067532"/>
    <w:rsid w:val="000746A7"/>
    <w:rsid w:val="00083995"/>
    <w:rsid w:val="00086129"/>
    <w:rsid w:val="00087DAB"/>
    <w:rsid w:val="000910BB"/>
    <w:rsid w:val="000926AF"/>
    <w:rsid w:val="00092B2D"/>
    <w:rsid w:val="00093082"/>
    <w:rsid w:val="000934E0"/>
    <w:rsid w:val="00097225"/>
    <w:rsid w:val="00097D5D"/>
    <w:rsid w:val="000A0182"/>
    <w:rsid w:val="000A2FFD"/>
    <w:rsid w:val="000A372E"/>
    <w:rsid w:val="000A3ED2"/>
    <w:rsid w:val="000A6A18"/>
    <w:rsid w:val="000C00FA"/>
    <w:rsid w:val="000C51AA"/>
    <w:rsid w:val="000C5A52"/>
    <w:rsid w:val="000C7667"/>
    <w:rsid w:val="000C76EC"/>
    <w:rsid w:val="000D17BC"/>
    <w:rsid w:val="000D2186"/>
    <w:rsid w:val="000D7E01"/>
    <w:rsid w:val="000E3CB1"/>
    <w:rsid w:val="000E4F35"/>
    <w:rsid w:val="000E6E9B"/>
    <w:rsid w:val="000F1AE8"/>
    <w:rsid w:val="000F439A"/>
    <w:rsid w:val="000F57F5"/>
    <w:rsid w:val="000F6C1C"/>
    <w:rsid w:val="00100358"/>
    <w:rsid w:val="00111473"/>
    <w:rsid w:val="0011237E"/>
    <w:rsid w:val="00115575"/>
    <w:rsid w:val="00116634"/>
    <w:rsid w:val="00116F4B"/>
    <w:rsid w:val="00124BD2"/>
    <w:rsid w:val="00125859"/>
    <w:rsid w:val="00132AB1"/>
    <w:rsid w:val="00133AE2"/>
    <w:rsid w:val="0013648A"/>
    <w:rsid w:val="00136999"/>
    <w:rsid w:val="00137471"/>
    <w:rsid w:val="00145C21"/>
    <w:rsid w:val="00150FD3"/>
    <w:rsid w:val="00151FA2"/>
    <w:rsid w:val="00155114"/>
    <w:rsid w:val="001645B9"/>
    <w:rsid w:val="00164BE5"/>
    <w:rsid w:val="00171205"/>
    <w:rsid w:val="00184428"/>
    <w:rsid w:val="00190E02"/>
    <w:rsid w:val="00192121"/>
    <w:rsid w:val="001A00DF"/>
    <w:rsid w:val="001A248F"/>
    <w:rsid w:val="001A306D"/>
    <w:rsid w:val="001A3B5F"/>
    <w:rsid w:val="001A5198"/>
    <w:rsid w:val="001A7925"/>
    <w:rsid w:val="001A796E"/>
    <w:rsid w:val="001B4CC4"/>
    <w:rsid w:val="001B5CA8"/>
    <w:rsid w:val="001B72CE"/>
    <w:rsid w:val="001B74FE"/>
    <w:rsid w:val="001B7A53"/>
    <w:rsid w:val="001B7FF9"/>
    <w:rsid w:val="001C2BF6"/>
    <w:rsid w:val="001C4490"/>
    <w:rsid w:val="001D2C1A"/>
    <w:rsid w:val="001D3BA2"/>
    <w:rsid w:val="001D435A"/>
    <w:rsid w:val="001D44B7"/>
    <w:rsid w:val="001E0075"/>
    <w:rsid w:val="001E1152"/>
    <w:rsid w:val="001E1A68"/>
    <w:rsid w:val="001E7747"/>
    <w:rsid w:val="001F1B1F"/>
    <w:rsid w:val="001F2A20"/>
    <w:rsid w:val="001F33E0"/>
    <w:rsid w:val="001F486F"/>
    <w:rsid w:val="001F78E7"/>
    <w:rsid w:val="002015BC"/>
    <w:rsid w:val="00207DC4"/>
    <w:rsid w:val="002117A7"/>
    <w:rsid w:val="00215C76"/>
    <w:rsid w:val="00217689"/>
    <w:rsid w:val="00223C7E"/>
    <w:rsid w:val="00223C99"/>
    <w:rsid w:val="0022485E"/>
    <w:rsid w:val="002251C2"/>
    <w:rsid w:val="00230014"/>
    <w:rsid w:val="002316AE"/>
    <w:rsid w:val="00236B45"/>
    <w:rsid w:val="00237640"/>
    <w:rsid w:val="00243A99"/>
    <w:rsid w:val="0024456F"/>
    <w:rsid w:val="002534A3"/>
    <w:rsid w:val="00254994"/>
    <w:rsid w:val="00254B8A"/>
    <w:rsid w:val="00257E37"/>
    <w:rsid w:val="00263002"/>
    <w:rsid w:val="002645C1"/>
    <w:rsid w:val="00265D6F"/>
    <w:rsid w:val="0026698F"/>
    <w:rsid w:val="002711DD"/>
    <w:rsid w:val="00286DEE"/>
    <w:rsid w:val="00290066"/>
    <w:rsid w:val="00293D0A"/>
    <w:rsid w:val="0029567C"/>
    <w:rsid w:val="002967B8"/>
    <w:rsid w:val="002A04F4"/>
    <w:rsid w:val="002A4E5D"/>
    <w:rsid w:val="002A6C81"/>
    <w:rsid w:val="002B48D4"/>
    <w:rsid w:val="002B7E2A"/>
    <w:rsid w:val="002C2E06"/>
    <w:rsid w:val="002C394E"/>
    <w:rsid w:val="002C46B3"/>
    <w:rsid w:val="002C5887"/>
    <w:rsid w:val="002C6BD0"/>
    <w:rsid w:val="002D63EA"/>
    <w:rsid w:val="002D7DA0"/>
    <w:rsid w:val="002E6160"/>
    <w:rsid w:val="002F58BF"/>
    <w:rsid w:val="00300269"/>
    <w:rsid w:val="00301B7A"/>
    <w:rsid w:val="00306D59"/>
    <w:rsid w:val="0030789B"/>
    <w:rsid w:val="0031049C"/>
    <w:rsid w:val="00313AD9"/>
    <w:rsid w:val="003140FF"/>
    <w:rsid w:val="00317D70"/>
    <w:rsid w:val="00324830"/>
    <w:rsid w:val="0032503A"/>
    <w:rsid w:val="00325EE1"/>
    <w:rsid w:val="00327115"/>
    <w:rsid w:val="003357C0"/>
    <w:rsid w:val="00335A94"/>
    <w:rsid w:val="00335AB3"/>
    <w:rsid w:val="00344D60"/>
    <w:rsid w:val="003456D0"/>
    <w:rsid w:val="003458C1"/>
    <w:rsid w:val="00346477"/>
    <w:rsid w:val="00346A0B"/>
    <w:rsid w:val="003472C0"/>
    <w:rsid w:val="00347CB0"/>
    <w:rsid w:val="00347E13"/>
    <w:rsid w:val="00351000"/>
    <w:rsid w:val="00351FF3"/>
    <w:rsid w:val="00352B6D"/>
    <w:rsid w:val="00352E0D"/>
    <w:rsid w:val="00355B75"/>
    <w:rsid w:val="00360B37"/>
    <w:rsid w:val="00361362"/>
    <w:rsid w:val="0036248C"/>
    <w:rsid w:val="0036629D"/>
    <w:rsid w:val="00367401"/>
    <w:rsid w:val="00367BB6"/>
    <w:rsid w:val="003745E7"/>
    <w:rsid w:val="00375678"/>
    <w:rsid w:val="003762FE"/>
    <w:rsid w:val="003807BB"/>
    <w:rsid w:val="00380E59"/>
    <w:rsid w:val="00386BF6"/>
    <w:rsid w:val="003930B7"/>
    <w:rsid w:val="0039390A"/>
    <w:rsid w:val="00394AB0"/>
    <w:rsid w:val="00396252"/>
    <w:rsid w:val="00397C5C"/>
    <w:rsid w:val="003A07D7"/>
    <w:rsid w:val="003A238C"/>
    <w:rsid w:val="003A4B47"/>
    <w:rsid w:val="003A4C97"/>
    <w:rsid w:val="003B24AF"/>
    <w:rsid w:val="003B7182"/>
    <w:rsid w:val="003B7341"/>
    <w:rsid w:val="003C00F9"/>
    <w:rsid w:val="003C7701"/>
    <w:rsid w:val="003D2A92"/>
    <w:rsid w:val="003D5036"/>
    <w:rsid w:val="003D66CA"/>
    <w:rsid w:val="003D764D"/>
    <w:rsid w:val="003D7D49"/>
    <w:rsid w:val="003E003C"/>
    <w:rsid w:val="003E3A1A"/>
    <w:rsid w:val="003E5B22"/>
    <w:rsid w:val="003E5B2C"/>
    <w:rsid w:val="003E66A9"/>
    <w:rsid w:val="003F3FC1"/>
    <w:rsid w:val="0040091C"/>
    <w:rsid w:val="004020AB"/>
    <w:rsid w:val="004035A4"/>
    <w:rsid w:val="00405555"/>
    <w:rsid w:val="00406D7A"/>
    <w:rsid w:val="00406DDA"/>
    <w:rsid w:val="004178A9"/>
    <w:rsid w:val="0042087C"/>
    <w:rsid w:val="004258BA"/>
    <w:rsid w:val="00426559"/>
    <w:rsid w:val="004319C6"/>
    <w:rsid w:val="00432D69"/>
    <w:rsid w:val="004361A0"/>
    <w:rsid w:val="00441A68"/>
    <w:rsid w:val="004531C9"/>
    <w:rsid w:val="00455F2D"/>
    <w:rsid w:val="00457D91"/>
    <w:rsid w:val="00460C31"/>
    <w:rsid w:val="00464E5B"/>
    <w:rsid w:val="0047055A"/>
    <w:rsid w:val="00474450"/>
    <w:rsid w:val="00474D98"/>
    <w:rsid w:val="004873E6"/>
    <w:rsid w:val="00490269"/>
    <w:rsid w:val="004A11B8"/>
    <w:rsid w:val="004B15B8"/>
    <w:rsid w:val="004B17BA"/>
    <w:rsid w:val="004B566C"/>
    <w:rsid w:val="004B6576"/>
    <w:rsid w:val="004B77A6"/>
    <w:rsid w:val="004B7B48"/>
    <w:rsid w:val="004C119C"/>
    <w:rsid w:val="004C1807"/>
    <w:rsid w:val="004C30F2"/>
    <w:rsid w:val="004C32A5"/>
    <w:rsid w:val="004D4AB1"/>
    <w:rsid w:val="004D5F68"/>
    <w:rsid w:val="004E1AE1"/>
    <w:rsid w:val="004E4EEB"/>
    <w:rsid w:val="004F218A"/>
    <w:rsid w:val="004F3364"/>
    <w:rsid w:val="004F3414"/>
    <w:rsid w:val="005007A8"/>
    <w:rsid w:val="00500880"/>
    <w:rsid w:val="00500C24"/>
    <w:rsid w:val="0050170B"/>
    <w:rsid w:val="0050334E"/>
    <w:rsid w:val="00505387"/>
    <w:rsid w:val="005111CE"/>
    <w:rsid w:val="00512DF7"/>
    <w:rsid w:val="005139AC"/>
    <w:rsid w:val="005141E7"/>
    <w:rsid w:val="005145C9"/>
    <w:rsid w:val="00517E63"/>
    <w:rsid w:val="00526B0D"/>
    <w:rsid w:val="00526FBD"/>
    <w:rsid w:val="005322B5"/>
    <w:rsid w:val="005455F7"/>
    <w:rsid w:val="00545CD2"/>
    <w:rsid w:val="0055266B"/>
    <w:rsid w:val="0055346F"/>
    <w:rsid w:val="0055427E"/>
    <w:rsid w:val="00556773"/>
    <w:rsid w:val="005579FF"/>
    <w:rsid w:val="00561444"/>
    <w:rsid w:val="00571223"/>
    <w:rsid w:val="00576298"/>
    <w:rsid w:val="005776DD"/>
    <w:rsid w:val="00582117"/>
    <w:rsid w:val="00582DBC"/>
    <w:rsid w:val="0058478F"/>
    <w:rsid w:val="00590D84"/>
    <w:rsid w:val="00593315"/>
    <w:rsid w:val="00593D95"/>
    <w:rsid w:val="005A170D"/>
    <w:rsid w:val="005A2CC4"/>
    <w:rsid w:val="005A6C96"/>
    <w:rsid w:val="005B7213"/>
    <w:rsid w:val="005C10F0"/>
    <w:rsid w:val="005C2F67"/>
    <w:rsid w:val="005C509E"/>
    <w:rsid w:val="005D0418"/>
    <w:rsid w:val="005E08E8"/>
    <w:rsid w:val="005E1D58"/>
    <w:rsid w:val="00601605"/>
    <w:rsid w:val="0060554D"/>
    <w:rsid w:val="00605C49"/>
    <w:rsid w:val="00610E37"/>
    <w:rsid w:val="0061335E"/>
    <w:rsid w:val="00616CE0"/>
    <w:rsid w:val="006207ED"/>
    <w:rsid w:val="00625EDF"/>
    <w:rsid w:val="00626BC9"/>
    <w:rsid w:val="00627B45"/>
    <w:rsid w:val="006352CE"/>
    <w:rsid w:val="00636919"/>
    <w:rsid w:val="00637E4C"/>
    <w:rsid w:val="00640BE3"/>
    <w:rsid w:val="00641527"/>
    <w:rsid w:val="006424B5"/>
    <w:rsid w:val="006458DF"/>
    <w:rsid w:val="0064713B"/>
    <w:rsid w:val="00647B13"/>
    <w:rsid w:val="00650D52"/>
    <w:rsid w:val="0065103E"/>
    <w:rsid w:val="006524C2"/>
    <w:rsid w:val="00652851"/>
    <w:rsid w:val="00652E70"/>
    <w:rsid w:val="006615B2"/>
    <w:rsid w:val="00662313"/>
    <w:rsid w:val="006676A7"/>
    <w:rsid w:val="00671248"/>
    <w:rsid w:val="006732D5"/>
    <w:rsid w:val="00673911"/>
    <w:rsid w:val="00674510"/>
    <w:rsid w:val="0068305C"/>
    <w:rsid w:val="0068674C"/>
    <w:rsid w:val="006870C9"/>
    <w:rsid w:val="006922BE"/>
    <w:rsid w:val="00694C28"/>
    <w:rsid w:val="00696342"/>
    <w:rsid w:val="006A32AB"/>
    <w:rsid w:val="006A3ADF"/>
    <w:rsid w:val="006A75BB"/>
    <w:rsid w:val="006A7BCB"/>
    <w:rsid w:val="006A7EE5"/>
    <w:rsid w:val="006B4C1E"/>
    <w:rsid w:val="006C090F"/>
    <w:rsid w:val="006C3CBB"/>
    <w:rsid w:val="006C4E32"/>
    <w:rsid w:val="006C56D8"/>
    <w:rsid w:val="006C6097"/>
    <w:rsid w:val="006D07AE"/>
    <w:rsid w:val="006D1282"/>
    <w:rsid w:val="006D1C93"/>
    <w:rsid w:val="006D2CBA"/>
    <w:rsid w:val="006D4506"/>
    <w:rsid w:val="006E3F11"/>
    <w:rsid w:val="006E554A"/>
    <w:rsid w:val="006E7B4C"/>
    <w:rsid w:val="006F2F33"/>
    <w:rsid w:val="00701410"/>
    <w:rsid w:val="007113A1"/>
    <w:rsid w:val="00712B1E"/>
    <w:rsid w:val="007152D6"/>
    <w:rsid w:val="00715C6B"/>
    <w:rsid w:val="00717223"/>
    <w:rsid w:val="00721CF6"/>
    <w:rsid w:val="007221A1"/>
    <w:rsid w:val="00723E46"/>
    <w:rsid w:val="00733826"/>
    <w:rsid w:val="00737E8C"/>
    <w:rsid w:val="00740877"/>
    <w:rsid w:val="007438A7"/>
    <w:rsid w:val="00752F5F"/>
    <w:rsid w:val="007552D7"/>
    <w:rsid w:val="00762CE1"/>
    <w:rsid w:val="00764D15"/>
    <w:rsid w:val="00766CFB"/>
    <w:rsid w:val="00770145"/>
    <w:rsid w:val="0077513D"/>
    <w:rsid w:val="007816FF"/>
    <w:rsid w:val="00782712"/>
    <w:rsid w:val="00782B45"/>
    <w:rsid w:val="00783B44"/>
    <w:rsid w:val="00784D74"/>
    <w:rsid w:val="00785028"/>
    <w:rsid w:val="007859EB"/>
    <w:rsid w:val="00793441"/>
    <w:rsid w:val="00793896"/>
    <w:rsid w:val="00795E67"/>
    <w:rsid w:val="00797DC2"/>
    <w:rsid w:val="007A3A5A"/>
    <w:rsid w:val="007A4370"/>
    <w:rsid w:val="007A46FB"/>
    <w:rsid w:val="007A55DB"/>
    <w:rsid w:val="007B402E"/>
    <w:rsid w:val="007C12C1"/>
    <w:rsid w:val="007C1D84"/>
    <w:rsid w:val="007C23CB"/>
    <w:rsid w:val="007C40CB"/>
    <w:rsid w:val="007C47AA"/>
    <w:rsid w:val="007C47C6"/>
    <w:rsid w:val="007D2085"/>
    <w:rsid w:val="007D303D"/>
    <w:rsid w:val="007D3790"/>
    <w:rsid w:val="007E0DEC"/>
    <w:rsid w:val="007E1D15"/>
    <w:rsid w:val="007E1DEA"/>
    <w:rsid w:val="007E2202"/>
    <w:rsid w:val="007E385F"/>
    <w:rsid w:val="007E6613"/>
    <w:rsid w:val="007E7ECE"/>
    <w:rsid w:val="007F56B0"/>
    <w:rsid w:val="007F5724"/>
    <w:rsid w:val="007F5F1E"/>
    <w:rsid w:val="008021EB"/>
    <w:rsid w:val="00803A5E"/>
    <w:rsid w:val="00803D93"/>
    <w:rsid w:val="00804921"/>
    <w:rsid w:val="00811BA3"/>
    <w:rsid w:val="00811D0C"/>
    <w:rsid w:val="008122E2"/>
    <w:rsid w:val="00812C14"/>
    <w:rsid w:val="008145EA"/>
    <w:rsid w:val="00815869"/>
    <w:rsid w:val="00816B81"/>
    <w:rsid w:val="0082269D"/>
    <w:rsid w:val="00823B90"/>
    <w:rsid w:val="0083266E"/>
    <w:rsid w:val="00835D05"/>
    <w:rsid w:val="008411E1"/>
    <w:rsid w:val="00841752"/>
    <w:rsid w:val="008430C3"/>
    <w:rsid w:val="008546E5"/>
    <w:rsid w:val="00863EE9"/>
    <w:rsid w:val="008669FD"/>
    <w:rsid w:val="00871425"/>
    <w:rsid w:val="00871653"/>
    <w:rsid w:val="00873DCD"/>
    <w:rsid w:val="0087433B"/>
    <w:rsid w:val="0087530E"/>
    <w:rsid w:val="00875981"/>
    <w:rsid w:val="008778CF"/>
    <w:rsid w:val="00881D74"/>
    <w:rsid w:val="00881E7B"/>
    <w:rsid w:val="008836AC"/>
    <w:rsid w:val="0088370D"/>
    <w:rsid w:val="00884583"/>
    <w:rsid w:val="00887422"/>
    <w:rsid w:val="0089166C"/>
    <w:rsid w:val="008928DA"/>
    <w:rsid w:val="00893204"/>
    <w:rsid w:val="008960DE"/>
    <w:rsid w:val="008A36DF"/>
    <w:rsid w:val="008B38D7"/>
    <w:rsid w:val="008B5995"/>
    <w:rsid w:val="008B7BAE"/>
    <w:rsid w:val="008C1698"/>
    <w:rsid w:val="008C1A3D"/>
    <w:rsid w:val="008D01C3"/>
    <w:rsid w:val="008D1E13"/>
    <w:rsid w:val="008D6549"/>
    <w:rsid w:val="008D70D2"/>
    <w:rsid w:val="008E1FC9"/>
    <w:rsid w:val="008E28CC"/>
    <w:rsid w:val="008F1335"/>
    <w:rsid w:val="008F1679"/>
    <w:rsid w:val="008F3F19"/>
    <w:rsid w:val="008F51F0"/>
    <w:rsid w:val="008F55FB"/>
    <w:rsid w:val="00900AE8"/>
    <w:rsid w:val="00900DAD"/>
    <w:rsid w:val="00901BA7"/>
    <w:rsid w:val="0091252E"/>
    <w:rsid w:val="0091408E"/>
    <w:rsid w:val="00915572"/>
    <w:rsid w:val="00915AE3"/>
    <w:rsid w:val="009222CB"/>
    <w:rsid w:val="00931076"/>
    <w:rsid w:val="00937268"/>
    <w:rsid w:val="009378CA"/>
    <w:rsid w:val="00937D2A"/>
    <w:rsid w:val="0094256D"/>
    <w:rsid w:val="0094407F"/>
    <w:rsid w:val="00947BE4"/>
    <w:rsid w:val="00947D97"/>
    <w:rsid w:val="0095025E"/>
    <w:rsid w:val="00951EF1"/>
    <w:rsid w:val="00952725"/>
    <w:rsid w:val="00953110"/>
    <w:rsid w:val="00954BFE"/>
    <w:rsid w:val="00955C4C"/>
    <w:rsid w:val="0096115E"/>
    <w:rsid w:val="00986D42"/>
    <w:rsid w:val="00987BDD"/>
    <w:rsid w:val="00990502"/>
    <w:rsid w:val="009907FC"/>
    <w:rsid w:val="009916A1"/>
    <w:rsid w:val="00995338"/>
    <w:rsid w:val="00996777"/>
    <w:rsid w:val="009A47B8"/>
    <w:rsid w:val="009A5514"/>
    <w:rsid w:val="009A7AB4"/>
    <w:rsid w:val="009B3681"/>
    <w:rsid w:val="009B3E40"/>
    <w:rsid w:val="009B5278"/>
    <w:rsid w:val="009C0BC7"/>
    <w:rsid w:val="009C0CC8"/>
    <w:rsid w:val="009C3305"/>
    <w:rsid w:val="009C4A6E"/>
    <w:rsid w:val="009C5359"/>
    <w:rsid w:val="009C60E5"/>
    <w:rsid w:val="009C6592"/>
    <w:rsid w:val="009D1A6A"/>
    <w:rsid w:val="009D2DEE"/>
    <w:rsid w:val="009D4C38"/>
    <w:rsid w:val="009E0BE2"/>
    <w:rsid w:val="009E209B"/>
    <w:rsid w:val="009E2A1C"/>
    <w:rsid w:val="009E3755"/>
    <w:rsid w:val="009F01A2"/>
    <w:rsid w:val="009F0747"/>
    <w:rsid w:val="009F6AAF"/>
    <w:rsid w:val="00A01356"/>
    <w:rsid w:val="00A032C3"/>
    <w:rsid w:val="00A03514"/>
    <w:rsid w:val="00A0464B"/>
    <w:rsid w:val="00A06E2B"/>
    <w:rsid w:val="00A07834"/>
    <w:rsid w:val="00A17079"/>
    <w:rsid w:val="00A170B1"/>
    <w:rsid w:val="00A264E7"/>
    <w:rsid w:val="00A3034E"/>
    <w:rsid w:val="00A307BB"/>
    <w:rsid w:val="00A30CAE"/>
    <w:rsid w:val="00A30E1F"/>
    <w:rsid w:val="00A3542C"/>
    <w:rsid w:val="00A417D8"/>
    <w:rsid w:val="00A436CF"/>
    <w:rsid w:val="00A448C3"/>
    <w:rsid w:val="00A458D4"/>
    <w:rsid w:val="00A46FB7"/>
    <w:rsid w:val="00A53118"/>
    <w:rsid w:val="00A6124D"/>
    <w:rsid w:val="00A702CC"/>
    <w:rsid w:val="00A751AF"/>
    <w:rsid w:val="00A75E1C"/>
    <w:rsid w:val="00A7680C"/>
    <w:rsid w:val="00A805B2"/>
    <w:rsid w:val="00A80BC9"/>
    <w:rsid w:val="00A83BB2"/>
    <w:rsid w:val="00A86AB5"/>
    <w:rsid w:val="00A87281"/>
    <w:rsid w:val="00A87EDC"/>
    <w:rsid w:val="00A90BFB"/>
    <w:rsid w:val="00A9633A"/>
    <w:rsid w:val="00A97226"/>
    <w:rsid w:val="00AA01E6"/>
    <w:rsid w:val="00AA0E64"/>
    <w:rsid w:val="00AA142F"/>
    <w:rsid w:val="00AA53DB"/>
    <w:rsid w:val="00AB087C"/>
    <w:rsid w:val="00AB0CE3"/>
    <w:rsid w:val="00AB239A"/>
    <w:rsid w:val="00AB3E7D"/>
    <w:rsid w:val="00AB4708"/>
    <w:rsid w:val="00AB5E73"/>
    <w:rsid w:val="00AB6B4B"/>
    <w:rsid w:val="00AC39FB"/>
    <w:rsid w:val="00AC3A4B"/>
    <w:rsid w:val="00AC455E"/>
    <w:rsid w:val="00AC4EDE"/>
    <w:rsid w:val="00AC7E50"/>
    <w:rsid w:val="00AD1F84"/>
    <w:rsid w:val="00AD2EE6"/>
    <w:rsid w:val="00AD53C7"/>
    <w:rsid w:val="00AD7ADC"/>
    <w:rsid w:val="00AE08EB"/>
    <w:rsid w:val="00AE3191"/>
    <w:rsid w:val="00AE7AFA"/>
    <w:rsid w:val="00AF2FB5"/>
    <w:rsid w:val="00AF4FC2"/>
    <w:rsid w:val="00AF6939"/>
    <w:rsid w:val="00B00BBE"/>
    <w:rsid w:val="00B06395"/>
    <w:rsid w:val="00B07A91"/>
    <w:rsid w:val="00B10710"/>
    <w:rsid w:val="00B110AC"/>
    <w:rsid w:val="00B128B8"/>
    <w:rsid w:val="00B143F8"/>
    <w:rsid w:val="00B14AF6"/>
    <w:rsid w:val="00B15871"/>
    <w:rsid w:val="00B17E99"/>
    <w:rsid w:val="00B208FA"/>
    <w:rsid w:val="00B24CEE"/>
    <w:rsid w:val="00B25C12"/>
    <w:rsid w:val="00B26BE5"/>
    <w:rsid w:val="00B2766F"/>
    <w:rsid w:val="00B31ABC"/>
    <w:rsid w:val="00B33DEC"/>
    <w:rsid w:val="00B36D01"/>
    <w:rsid w:val="00B445ED"/>
    <w:rsid w:val="00B5587F"/>
    <w:rsid w:val="00B610B8"/>
    <w:rsid w:val="00B6300F"/>
    <w:rsid w:val="00B70389"/>
    <w:rsid w:val="00B768D5"/>
    <w:rsid w:val="00B82CBC"/>
    <w:rsid w:val="00B84623"/>
    <w:rsid w:val="00B902F7"/>
    <w:rsid w:val="00B90CE1"/>
    <w:rsid w:val="00BA1E22"/>
    <w:rsid w:val="00BA5A58"/>
    <w:rsid w:val="00BB23ED"/>
    <w:rsid w:val="00BB563A"/>
    <w:rsid w:val="00BB59AD"/>
    <w:rsid w:val="00BB66D5"/>
    <w:rsid w:val="00BB7073"/>
    <w:rsid w:val="00BC096C"/>
    <w:rsid w:val="00BC1BF2"/>
    <w:rsid w:val="00BC7C8B"/>
    <w:rsid w:val="00BC7E6E"/>
    <w:rsid w:val="00BD7960"/>
    <w:rsid w:val="00BE1D1F"/>
    <w:rsid w:val="00BE4E64"/>
    <w:rsid w:val="00BE5E66"/>
    <w:rsid w:val="00C00281"/>
    <w:rsid w:val="00C0394C"/>
    <w:rsid w:val="00C040D6"/>
    <w:rsid w:val="00C05625"/>
    <w:rsid w:val="00C145D4"/>
    <w:rsid w:val="00C1751E"/>
    <w:rsid w:val="00C17757"/>
    <w:rsid w:val="00C17C6C"/>
    <w:rsid w:val="00C21339"/>
    <w:rsid w:val="00C23FEE"/>
    <w:rsid w:val="00C25E38"/>
    <w:rsid w:val="00C266F9"/>
    <w:rsid w:val="00C338C7"/>
    <w:rsid w:val="00C371EA"/>
    <w:rsid w:val="00C445AD"/>
    <w:rsid w:val="00C44CBA"/>
    <w:rsid w:val="00C458F0"/>
    <w:rsid w:val="00C4666A"/>
    <w:rsid w:val="00C47683"/>
    <w:rsid w:val="00C479A3"/>
    <w:rsid w:val="00C50477"/>
    <w:rsid w:val="00C54364"/>
    <w:rsid w:val="00C56296"/>
    <w:rsid w:val="00C67680"/>
    <w:rsid w:val="00C74DAF"/>
    <w:rsid w:val="00C753EF"/>
    <w:rsid w:val="00C764CA"/>
    <w:rsid w:val="00C77C4A"/>
    <w:rsid w:val="00C80116"/>
    <w:rsid w:val="00C847E0"/>
    <w:rsid w:val="00C87BFC"/>
    <w:rsid w:val="00C94C31"/>
    <w:rsid w:val="00C9763A"/>
    <w:rsid w:val="00C97B33"/>
    <w:rsid w:val="00CA07C3"/>
    <w:rsid w:val="00CA2302"/>
    <w:rsid w:val="00CB099C"/>
    <w:rsid w:val="00CB1941"/>
    <w:rsid w:val="00CB416B"/>
    <w:rsid w:val="00CB4196"/>
    <w:rsid w:val="00CC5128"/>
    <w:rsid w:val="00CC74A4"/>
    <w:rsid w:val="00CD5E0E"/>
    <w:rsid w:val="00CE0A1F"/>
    <w:rsid w:val="00CE4335"/>
    <w:rsid w:val="00CE66A8"/>
    <w:rsid w:val="00CE78D2"/>
    <w:rsid w:val="00CF1B56"/>
    <w:rsid w:val="00CF1B5C"/>
    <w:rsid w:val="00CF3996"/>
    <w:rsid w:val="00CF5E71"/>
    <w:rsid w:val="00CF73EE"/>
    <w:rsid w:val="00CF7FAC"/>
    <w:rsid w:val="00D01061"/>
    <w:rsid w:val="00D03576"/>
    <w:rsid w:val="00D03627"/>
    <w:rsid w:val="00D06053"/>
    <w:rsid w:val="00D12B1D"/>
    <w:rsid w:val="00D13113"/>
    <w:rsid w:val="00D160C1"/>
    <w:rsid w:val="00D17794"/>
    <w:rsid w:val="00D22398"/>
    <w:rsid w:val="00D236DC"/>
    <w:rsid w:val="00D23A91"/>
    <w:rsid w:val="00D24000"/>
    <w:rsid w:val="00D250E8"/>
    <w:rsid w:val="00D325A9"/>
    <w:rsid w:val="00D34304"/>
    <w:rsid w:val="00D35E6C"/>
    <w:rsid w:val="00D436CF"/>
    <w:rsid w:val="00D445CD"/>
    <w:rsid w:val="00D45B2F"/>
    <w:rsid w:val="00D46E88"/>
    <w:rsid w:val="00D53AF6"/>
    <w:rsid w:val="00D60BD6"/>
    <w:rsid w:val="00D613A9"/>
    <w:rsid w:val="00D70D70"/>
    <w:rsid w:val="00D70D86"/>
    <w:rsid w:val="00D7364D"/>
    <w:rsid w:val="00D76BA4"/>
    <w:rsid w:val="00D8021D"/>
    <w:rsid w:val="00D82D10"/>
    <w:rsid w:val="00D857C8"/>
    <w:rsid w:val="00D85FC2"/>
    <w:rsid w:val="00D86784"/>
    <w:rsid w:val="00D931DD"/>
    <w:rsid w:val="00D937DC"/>
    <w:rsid w:val="00D969EA"/>
    <w:rsid w:val="00DA13C7"/>
    <w:rsid w:val="00DA1753"/>
    <w:rsid w:val="00DA1E75"/>
    <w:rsid w:val="00DA516C"/>
    <w:rsid w:val="00DA7A0B"/>
    <w:rsid w:val="00DB2AF3"/>
    <w:rsid w:val="00DB49B4"/>
    <w:rsid w:val="00DB4FA5"/>
    <w:rsid w:val="00DB7749"/>
    <w:rsid w:val="00DC16A6"/>
    <w:rsid w:val="00DC3E0C"/>
    <w:rsid w:val="00DD3B3D"/>
    <w:rsid w:val="00DD75F5"/>
    <w:rsid w:val="00DE2410"/>
    <w:rsid w:val="00DE2895"/>
    <w:rsid w:val="00DE2A08"/>
    <w:rsid w:val="00DE2B4D"/>
    <w:rsid w:val="00DE30F5"/>
    <w:rsid w:val="00DF2E45"/>
    <w:rsid w:val="00DF434B"/>
    <w:rsid w:val="00E00E44"/>
    <w:rsid w:val="00E049A8"/>
    <w:rsid w:val="00E05B56"/>
    <w:rsid w:val="00E103DE"/>
    <w:rsid w:val="00E10763"/>
    <w:rsid w:val="00E12ECB"/>
    <w:rsid w:val="00E13223"/>
    <w:rsid w:val="00E1451F"/>
    <w:rsid w:val="00E15A72"/>
    <w:rsid w:val="00E15E28"/>
    <w:rsid w:val="00E16577"/>
    <w:rsid w:val="00E2242D"/>
    <w:rsid w:val="00E26F4B"/>
    <w:rsid w:val="00E2793C"/>
    <w:rsid w:val="00E36051"/>
    <w:rsid w:val="00E36C9B"/>
    <w:rsid w:val="00E544FA"/>
    <w:rsid w:val="00E5792E"/>
    <w:rsid w:val="00E6077C"/>
    <w:rsid w:val="00E60AF6"/>
    <w:rsid w:val="00E60C41"/>
    <w:rsid w:val="00E62011"/>
    <w:rsid w:val="00E63044"/>
    <w:rsid w:val="00E6618E"/>
    <w:rsid w:val="00E72274"/>
    <w:rsid w:val="00E76B71"/>
    <w:rsid w:val="00E77436"/>
    <w:rsid w:val="00E7792A"/>
    <w:rsid w:val="00E81AEB"/>
    <w:rsid w:val="00E82C8E"/>
    <w:rsid w:val="00E8760E"/>
    <w:rsid w:val="00E87CFA"/>
    <w:rsid w:val="00E93D77"/>
    <w:rsid w:val="00E95264"/>
    <w:rsid w:val="00E9570C"/>
    <w:rsid w:val="00E96908"/>
    <w:rsid w:val="00EA2172"/>
    <w:rsid w:val="00EA2DC1"/>
    <w:rsid w:val="00EB08FC"/>
    <w:rsid w:val="00EC1F2F"/>
    <w:rsid w:val="00EC3D3C"/>
    <w:rsid w:val="00EC5571"/>
    <w:rsid w:val="00ED0E8F"/>
    <w:rsid w:val="00ED1C18"/>
    <w:rsid w:val="00ED41F0"/>
    <w:rsid w:val="00ED6E6E"/>
    <w:rsid w:val="00ED707E"/>
    <w:rsid w:val="00ED726E"/>
    <w:rsid w:val="00ED7369"/>
    <w:rsid w:val="00ED7D84"/>
    <w:rsid w:val="00EE08AA"/>
    <w:rsid w:val="00EE0A7A"/>
    <w:rsid w:val="00EE1504"/>
    <w:rsid w:val="00EE2763"/>
    <w:rsid w:val="00EE3B5B"/>
    <w:rsid w:val="00EE4CC9"/>
    <w:rsid w:val="00EF37B5"/>
    <w:rsid w:val="00EF4800"/>
    <w:rsid w:val="00EF5229"/>
    <w:rsid w:val="00EF5A6D"/>
    <w:rsid w:val="00EF674A"/>
    <w:rsid w:val="00F00A3D"/>
    <w:rsid w:val="00F00B88"/>
    <w:rsid w:val="00F01288"/>
    <w:rsid w:val="00F01D77"/>
    <w:rsid w:val="00F022BF"/>
    <w:rsid w:val="00F0586C"/>
    <w:rsid w:val="00F115B2"/>
    <w:rsid w:val="00F1799D"/>
    <w:rsid w:val="00F17CA4"/>
    <w:rsid w:val="00F206D5"/>
    <w:rsid w:val="00F23C9F"/>
    <w:rsid w:val="00F24DDD"/>
    <w:rsid w:val="00F253E8"/>
    <w:rsid w:val="00F25AC9"/>
    <w:rsid w:val="00F2770B"/>
    <w:rsid w:val="00F30C44"/>
    <w:rsid w:val="00F44901"/>
    <w:rsid w:val="00F44A3A"/>
    <w:rsid w:val="00F536AC"/>
    <w:rsid w:val="00F549A3"/>
    <w:rsid w:val="00F55CBF"/>
    <w:rsid w:val="00F61213"/>
    <w:rsid w:val="00F62A16"/>
    <w:rsid w:val="00F63E4B"/>
    <w:rsid w:val="00F646E0"/>
    <w:rsid w:val="00F64F67"/>
    <w:rsid w:val="00F67CB0"/>
    <w:rsid w:val="00F72B10"/>
    <w:rsid w:val="00F77359"/>
    <w:rsid w:val="00F86674"/>
    <w:rsid w:val="00F86A73"/>
    <w:rsid w:val="00F93CEE"/>
    <w:rsid w:val="00F964C9"/>
    <w:rsid w:val="00FA0388"/>
    <w:rsid w:val="00FA5621"/>
    <w:rsid w:val="00FA58DA"/>
    <w:rsid w:val="00FC25F4"/>
    <w:rsid w:val="00FC345B"/>
    <w:rsid w:val="00FC4B6B"/>
    <w:rsid w:val="00FC4CA3"/>
    <w:rsid w:val="00FC5162"/>
    <w:rsid w:val="00FC576C"/>
    <w:rsid w:val="00FD4E37"/>
    <w:rsid w:val="00FD54E0"/>
    <w:rsid w:val="00FD78C7"/>
    <w:rsid w:val="00FE36EA"/>
    <w:rsid w:val="00FF53A3"/>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586622"/>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link w:val="Heading1Char"/>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link w:val="Heading2Char"/>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1F2A20"/>
    <w:pPr>
      <w:ind w:left="1418" w:hanging="1418"/>
      <w:outlineLvl w:val="3"/>
    </w:pPr>
    <w:rPr>
      <w:sz w:val="24"/>
    </w:rPr>
  </w:style>
  <w:style w:type="paragraph" w:styleId="Heading5">
    <w:name w:val="heading 5"/>
    <w:aliases w:val="H5"/>
    <w:basedOn w:val="Heading4"/>
    <w:next w:val="Normal"/>
    <w:link w:val="Heading5Char"/>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link w:val="Heading8Char"/>
    <w:qFormat/>
    <w:rsid w:val="001F2A20"/>
    <w:pPr>
      <w:ind w:left="0" w:firstLine="0"/>
      <w:outlineLvl w:val="7"/>
    </w:pPr>
  </w:style>
  <w:style w:type="paragraph" w:styleId="Heading9">
    <w:name w:val="heading 9"/>
    <w:aliases w:val="Figure Heading,FH"/>
    <w:basedOn w:val="Heading8"/>
    <w:next w:val="Normal"/>
    <w:link w:val="Heading9Char"/>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aliases w:val="Table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F2A20"/>
    <w:pPr>
      <w:keepLines/>
      <w:spacing w:after="0"/>
      <w:ind w:left="454" w:hanging="454"/>
    </w:pPr>
    <w:rPr>
      <w:sz w:val="16"/>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qFormat/>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清單段落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qFormat/>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uiPriority w:val="20"/>
    <w:qFormat/>
    <w:rsid w:val="00A86AB5"/>
    <w:rPr>
      <w:i/>
      <w:iCs/>
    </w:rPr>
  </w:style>
  <w:style w:type="character" w:styleId="PlaceholderText">
    <w:name w:val="Placeholder Text"/>
    <w:basedOn w:val="DefaultParagraphFont"/>
    <w:uiPriority w:val="99"/>
    <w:semiHidden/>
    <w:rsid w:val="00CC5128"/>
    <w:rPr>
      <w:color w:val="808080"/>
    </w:rPr>
  </w:style>
  <w:style w:type="paragraph" w:customStyle="1" w:styleId="Proposal">
    <w:name w:val="Proposal"/>
    <w:basedOn w:val="Normal"/>
    <w:link w:val="ProposalChar"/>
    <w:qFormat/>
    <w:rsid w:val="00C145D4"/>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C145D4"/>
    <w:rPr>
      <w:rFonts w:eastAsia="Times New Roman"/>
      <w:b/>
      <w:bCs/>
      <w:lang w:val="en-GB" w:eastAsia="zh-CN"/>
    </w:rPr>
  </w:style>
  <w:style w:type="paragraph" w:customStyle="1" w:styleId="LGTdoc">
    <w:name w:val="LGTdoc_본문"/>
    <w:basedOn w:val="Normal"/>
    <w:link w:val="LGTdocChar"/>
    <w:qFormat/>
    <w:rsid w:val="00C56296"/>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C56296"/>
    <w:rPr>
      <w:rFonts w:eastAsia="Batang"/>
      <w:kern w:val="2"/>
      <w:sz w:val="22"/>
      <w:szCs w:val="24"/>
      <w:lang w:val="en-GB" w:eastAsia="ko-KR"/>
    </w:rPr>
  </w:style>
  <w:style w:type="paragraph" w:customStyle="1" w:styleId="Style1">
    <w:name w:val="Style1"/>
    <w:basedOn w:val="Normal"/>
    <w:link w:val="Style1Char"/>
    <w:qFormat/>
    <w:rsid w:val="00717223"/>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qFormat/>
    <w:rsid w:val="00717223"/>
    <w:rPr>
      <w:rFonts w:eastAsia="Malgun Gothic" w:cs="Batang"/>
      <w:lang w:val="en-GB" w:eastAsia="en-US"/>
    </w:rPr>
  </w:style>
  <w:style w:type="paragraph" w:customStyle="1" w:styleId="CharCharCharCharCharChar2">
    <w:name w:val="Char Char Char Char Char Char2"/>
    <w:semiHidden/>
    <w:rsid w:val="002117A7"/>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0Maintext">
    <w:name w:val="0 Main text"/>
    <w:basedOn w:val="Normal"/>
    <w:link w:val="0MaintextChar"/>
    <w:qFormat/>
    <w:rsid w:val="00CB1941"/>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rsid w:val="00CB1941"/>
    <w:rPr>
      <w:rFonts w:eastAsia="Malgun Gothic" w:cs="Batang"/>
      <w:lang w:val="en-GB" w:eastAsia="en-US"/>
    </w:rPr>
  </w:style>
  <w:style w:type="paragraph" w:customStyle="1" w:styleId="EmailDiscussion">
    <w:name w:val="EmailDiscussion"/>
    <w:basedOn w:val="Normal"/>
    <w:next w:val="EmailDiscussion2"/>
    <w:link w:val="EmailDiscussionChar"/>
    <w:rsid w:val="003A07D7"/>
    <w:pPr>
      <w:numPr>
        <w:numId w:val="5"/>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3A07D7"/>
    <w:rPr>
      <w:rFonts w:ascii="Arial" w:hAnsi="Arial"/>
      <w:b/>
      <w:szCs w:val="24"/>
      <w:lang w:val="en-GB" w:eastAsia="en-GB"/>
    </w:rPr>
  </w:style>
  <w:style w:type="paragraph" w:customStyle="1" w:styleId="EmailDiscussion2">
    <w:name w:val="EmailDiscussion2"/>
    <w:basedOn w:val="Doc-text2"/>
    <w:uiPriority w:val="99"/>
    <w:qFormat/>
    <w:rsid w:val="003A07D7"/>
  </w:style>
  <w:style w:type="paragraph" w:customStyle="1" w:styleId="ComeBack">
    <w:name w:val="ComeBack"/>
    <w:basedOn w:val="Doc-text2"/>
    <w:next w:val="Doc-text2"/>
    <w:link w:val="ComeBackCharChar"/>
    <w:rsid w:val="003A07D7"/>
    <w:pPr>
      <w:numPr>
        <w:numId w:val="6"/>
      </w:numPr>
      <w:tabs>
        <w:tab w:val="clear" w:pos="1622"/>
      </w:tabs>
    </w:pPr>
  </w:style>
  <w:style w:type="character" w:customStyle="1" w:styleId="ComeBackCharChar">
    <w:name w:val="ComeBack Char Char"/>
    <w:link w:val="ComeBack"/>
    <w:rsid w:val="003A07D7"/>
    <w:rPr>
      <w:rFonts w:ascii="Arial" w:hAnsi="Arial"/>
      <w:szCs w:val="24"/>
      <w:lang w:val="en-GB" w:eastAsia="en-GB"/>
    </w:rPr>
  </w:style>
  <w:style w:type="character" w:customStyle="1" w:styleId="apple-converted-space">
    <w:name w:val="apple-converted-space"/>
    <w:qFormat/>
    <w:rsid w:val="008F1679"/>
  </w:style>
  <w:style w:type="character" w:styleId="Strong">
    <w:name w:val="Strong"/>
    <w:basedOn w:val="DefaultParagraphFont"/>
    <w:uiPriority w:val="22"/>
    <w:qFormat/>
    <w:rsid w:val="008F1679"/>
    <w:rPr>
      <w:b/>
      <w:bCs/>
    </w:rPr>
  </w:style>
  <w:style w:type="numbering" w:customStyle="1" w:styleId="StyleBulletedSymbolsymbolLeft025Hanging0252">
    <w:name w:val="Style Bulleted Symbol (symbol) Left:  0.25&quot; Hanging:  0.25&quot;2"/>
    <w:basedOn w:val="NoList"/>
    <w:rsid w:val="000F439A"/>
    <w:pPr>
      <w:numPr>
        <w:numId w:val="7"/>
      </w:numPr>
    </w:pPr>
  </w:style>
  <w:style w:type="paragraph" w:customStyle="1" w:styleId="2">
    <w:name w:val="样式2"/>
    <w:basedOn w:val="Normal"/>
    <w:autoRedefine/>
    <w:qFormat/>
    <w:rsid w:val="005145C9"/>
    <w:pPr>
      <w:numPr>
        <w:numId w:val="8"/>
      </w:numPr>
    </w:pPr>
    <w:rPr>
      <w:rFonts w:eastAsia="SimSun"/>
      <w:lang w:eastAsia="zh-CN"/>
    </w:rPr>
  </w:style>
  <w:style w:type="paragraph" w:customStyle="1" w:styleId="xmsonormal">
    <w:name w:val="x_msonormal"/>
    <w:basedOn w:val="Normal"/>
    <w:uiPriority w:val="99"/>
    <w:rsid w:val="00D937DC"/>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xmsonormal">
    <w:name w:val="x_xmsonormal"/>
    <w:basedOn w:val="Normal"/>
    <w:rsid w:val="00D937DC"/>
    <w:pPr>
      <w:overflowPunct/>
      <w:autoSpaceDE/>
      <w:autoSpaceDN/>
      <w:adjustRightInd/>
      <w:spacing w:after="0"/>
      <w:textAlignment w:val="auto"/>
    </w:pPr>
    <w:rPr>
      <w:rFonts w:ascii="Calibri" w:eastAsia="Malgun Gothic" w:hAnsi="Calibri" w:cs="Calibri"/>
      <w:sz w:val="22"/>
      <w:szCs w:val="22"/>
      <w:lang w:val="en-US" w:eastAsia="ko-KR"/>
    </w:rPr>
  </w:style>
  <w:style w:type="character" w:customStyle="1" w:styleId="msoins2">
    <w:name w:val="msoins2"/>
    <w:rsid w:val="009B3E40"/>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9B3E40"/>
    <w:rPr>
      <w:rFonts w:eastAsia="MS Gothic"/>
      <w:b/>
      <w:sz w:val="24"/>
      <w:lang w:val="en-GB"/>
    </w:rPr>
  </w:style>
  <w:style w:type="paragraph" w:customStyle="1" w:styleId="paragraph">
    <w:name w:val="paragraph"/>
    <w:basedOn w:val="Normal"/>
    <w:uiPriority w:val="99"/>
    <w:qFormat/>
    <w:rsid w:val="00A702CC"/>
    <w:pPr>
      <w:overflowPunct/>
      <w:autoSpaceDE/>
      <w:autoSpaceDN/>
      <w:adjustRightInd/>
      <w:spacing w:before="100" w:beforeAutospacing="1" w:after="100" w:afterAutospacing="1"/>
      <w:textAlignment w:val="auto"/>
    </w:pPr>
    <w:rPr>
      <w:rFonts w:eastAsia="Times New Roman"/>
      <w:sz w:val="24"/>
      <w:szCs w:val="24"/>
      <w:lang w:val="sv-SE" w:eastAsia="zh-CN"/>
    </w:rPr>
  </w:style>
  <w:style w:type="paragraph" w:customStyle="1" w:styleId="a00">
    <w:name w:val="a0"/>
    <w:basedOn w:val="Normal"/>
    <w:uiPriority w:val="99"/>
    <w:rsid w:val="00A702CC"/>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Agreement">
    <w:name w:val="Agreement"/>
    <w:basedOn w:val="Normal"/>
    <w:next w:val="Doc-text2"/>
    <w:uiPriority w:val="99"/>
    <w:qFormat/>
    <w:rsid w:val="00361362"/>
    <w:pPr>
      <w:numPr>
        <w:numId w:val="9"/>
      </w:numPr>
      <w:overflowPunct/>
      <w:autoSpaceDE/>
      <w:autoSpaceDN/>
      <w:adjustRightInd/>
      <w:spacing w:before="60" w:after="0"/>
      <w:textAlignment w:val="auto"/>
    </w:pPr>
    <w:rPr>
      <w:rFonts w:ascii="Arial" w:hAnsi="Arial"/>
      <w:b/>
      <w:szCs w:val="24"/>
      <w:lang w:eastAsia="en-GB"/>
    </w:rPr>
  </w:style>
  <w:style w:type="character" w:customStyle="1" w:styleId="1">
    <w:name w:val="未解析的提及1"/>
    <w:basedOn w:val="DefaultParagraphFont"/>
    <w:uiPriority w:val="99"/>
    <w:semiHidden/>
    <w:unhideWhenUsed/>
    <w:rsid w:val="00A80BC9"/>
    <w:rPr>
      <w:color w:val="605E5C"/>
      <w:shd w:val="clear" w:color="auto" w:fill="E1DFDD"/>
    </w:rPr>
  </w:style>
  <w:style w:type="paragraph" w:customStyle="1" w:styleId="Comments">
    <w:name w:val="Comments"/>
    <w:basedOn w:val="Normal"/>
    <w:link w:val="CommentsChar"/>
    <w:qFormat/>
    <w:rsid w:val="00BC7C8B"/>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qFormat/>
    <w:rsid w:val="00BC7C8B"/>
    <w:rPr>
      <w:rFonts w:ascii="Arial" w:hAnsi="Arial"/>
      <w:i/>
      <w:noProof/>
      <w:sz w:val="18"/>
      <w:szCs w:val="24"/>
      <w:lang w:val="en-GB" w:eastAsia="en-GB"/>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4C1807"/>
    <w:rPr>
      <w:rFonts w:ascii="Arial" w:hAnsi="Arial"/>
      <w:sz w:val="36"/>
      <w:lang w:val="en-GB" w:eastAsia="en-US"/>
    </w:rPr>
  </w:style>
  <w:style w:type="character" w:customStyle="1" w:styleId="Heading2Char">
    <w:name w:val="Heading 2 Char"/>
    <w:aliases w:val="DO NOT USE_h2 Char,h2 Char,h21 Char,H2 Char,Head2A Char,2 Char,UNDERRUBRIK 1-2 Char"/>
    <w:basedOn w:val="DefaultParagraphFont"/>
    <w:link w:val="Heading2"/>
    <w:rsid w:val="004C1807"/>
    <w:rPr>
      <w:rFonts w:ascii="Arial" w:hAnsi="Arial"/>
      <w:sz w:val="32"/>
      <w:lang w:val="en-GB" w:eastAsia="en-US"/>
    </w:rPr>
  </w:style>
  <w:style w:type="character" w:customStyle="1" w:styleId="Heading3Char">
    <w:name w:val="Heading 3 Char"/>
    <w:aliases w:val="Underrubrik2 Char,H3 Char,no break Char,Memo Heading 3 Char"/>
    <w:basedOn w:val="DefaultParagraphFont"/>
    <w:link w:val="Heading3"/>
    <w:rsid w:val="004C180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C1807"/>
    <w:rPr>
      <w:rFonts w:ascii="Arial" w:hAnsi="Arial"/>
      <w:sz w:val="24"/>
      <w:lang w:val="en-GB" w:eastAsia="en-US"/>
    </w:rPr>
  </w:style>
  <w:style w:type="character" w:customStyle="1" w:styleId="Heading5Char">
    <w:name w:val="Heading 5 Char"/>
    <w:aliases w:val="H5 Char"/>
    <w:basedOn w:val="DefaultParagraphFont"/>
    <w:link w:val="Heading5"/>
    <w:rsid w:val="004C1807"/>
    <w:rPr>
      <w:rFonts w:ascii="Arial" w:hAnsi="Arial"/>
      <w:sz w:val="22"/>
      <w:lang w:val="en-GB" w:eastAsia="en-US"/>
    </w:rPr>
  </w:style>
  <w:style w:type="character" w:customStyle="1" w:styleId="Heading8Char">
    <w:name w:val="Heading 8 Char"/>
    <w:aliases w:val="Table Heading Char"/>
    <w:basedOn w:val="DefaultParagraphFont"/>
    <w:link w:val="Heading8"/>
    <w:rsid w:val="004C1807"/>
    <w:rPr>
      <w:rFonts w:ascii="Arial" w:hAnsi="Arial"/>
      <w:sz w:val="36"/>
      <w:lang w:val="en-GB" w:eastAsia="en-US"/>
    </w:rPr>
  </w:style>
  <w:style w:type="character" w:customStyle="1" w:styleId="Heading9Char">
    <w:name w:val="Heading 9 Char"/>
    <w:aliases w:val="Figure Heading Char,FH Char"/>
    <w:basedOn w:val="DefaultParagraphFont"/>
    <w:link w:val="Heading9"/>
    <w:rsid w:val="004C180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4C1807"/>
    <w:rPr>
      <w:sz w:val="16"/>
      <w:lang w:val="en-GB" w:eastAsia="en-US"/>
    </w:rPr>
  </w:style>
  <w:style w:type="numbering" w:customStyle="1" w:styleId="StyleBulletedSymbolsymbolLeft025Hanging02521">
    <w:name w:val="Style Bulleted Symbol (symbol) Left:  0.25&quot; Hanging:  0.25&quot;21"/>
    <w:basedOn w:val="NoList"/>
    <w:rsid w:val="004C1807"/>
  </w:style>
  <w:style w:type="character" w:customStyle="1" w:styleId="CRCoverPageChar">
    <w:name w:val="CR Cover Page Char"/>
    <w:link w:val="CRCoverPage"/>
    <w:rsid w:val="004C1807"/>
    <w:rPr>
      <w:rFonts w:ascii="Arial" w:eastAsia="SimSun" w:hAnsi="Arial"/>
      <w:lang w:val="en-GB" w:eastAsia="en-US"/>
    </w:rPr>
  </w:style>
  <w:style w:type="table" w:styleId="GridTable4-Accent1">
    <w:name w:val="Grid Table 4 Accent 1"/>
    <w:basedOn w:val="TableNormal"/>
    <w:uiPriority w:val="49"/>
    <w:rsid w:val="004C1807"/>
    <w:rPr>
      <w:rFonts w:ascii="CG Times (WN)" w:eastAsia="SimSun" w:hAnsi="CG Times (WN)"/>
      <w:lang w:val="sv-SE" w:eastAsia="sv-SE"/>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10">
    <w:name w:val="网格型1"/>
    <w:basedOn w:val="TableNormal"/>
    <w:next w:val="TableGrid"/>
    <w:uiPriority w:val="39"/>
    <w:qFormat/>
    <w:rsid w:val="004C180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73031876">
      <w:bodyDiv w:val="1"/>
      <w:marLeft w:val="0"/>
      <w:marRight w:val="0"/>
      <w:marTop w:val="0"/>
      <w:marBottom w:val="0"/>
      <w:divBdr>
        <w:top w:val="none" w:sz="0" w:space="0" w:color="auto"/>
        <w:left w:val="none" w:sz="0" w:space="0" w:color="auto"/>
        <w:bottom w:val="none" w:sz="0" w:space="0" w:color="auto"/>
        <w:right w:val="none" w:sz="0" w:space="0" w:color="auto"/>
      </w:divBdr>
    </w:div>
    <w:div w:id="192769935">
      <w:bodyDiv w:val="1"/>
      <w:marLeft w:val="0"/>
      <w:marRight w:val="0"/>
      <w:marTop w:val="0"/>
      <w:marBottom w:val="0"/>
      <w:divBdr>
        <w:top w:val="none" w:sz="0" w:space="0" w:color="auto"/>
        <w:left w:val="none" w:sz="0" w:space="0" w:color="auto"/>
        <w:bottom w:val="none" w:sz="0" w:space="0" w:color="auto"/>
        <w:right w:val="none" w:sz="0" w:space="0" w:color="auto"/>
      </w:divBdr>
    </w:div>
    <w:div w:id="475728326">
      <w:bodyDiv w:val="1"/>
      <w:marLeft w:val="0"/>
      <w:marRight w:val="0"/>
      <w:marTop w:val="0"/>
      <w:marBottom w:val="0"/>
      <w:divBdr>
        <w:top w:val="none" w:sz="0" w:space="0" w:color="auto"/>
        <w:left w:val="none" w:sz="0" w:space="0" w:color="auto"/>
        <w:bottom w:val="none" w:sz="0" w:space="0" w:color="auto"/>
        <w:right w:val="none" w:sz="0" w:space="0" w:color="auto"/>
      </w:divBdr>
    </w:div>
    <w:div w:id="485436669">
      <w:bodyDiv w:val="1"/>
      <w:marLeft w:val="0"/>
      <w:marRight w:val="0"/>
      <w:marTop w:val="0"/>
      <w:marBottom w:val="0"/>
      <w:divBdr>
        <w:top w:val="none" w:sz="0" w:space="0" w:color="auto"/>
        <w:left w:val="none" w:sz="0" w:space="0" w:color="auto"/>
        <w:bottom w:val="none" w:sz="0" w:space="0" w:color="auto"/>
        <w:right w:val="none" w:sz="0" w:space="0" w:color="auto"/>
      </w:divBdr>
    </w:div>
    <w:div w:id="516114657">
      <w:bodyDiv w:val="1"/>
      <w:marLeft w:val="0"/>
      <w:marRight w:val="0"/>
      <w:marTop w:val="0"/>
      <w:marBottom w:val="0"/>
      <w:divBdr>
        <w:top w:val="none" w:sz="0" w:space="0" w:color="auto"/>
        <w:left w:val="none" w:sz="0" w:space="0" w:color="auto"/>
        <w:bottom w:val="none" w:sz="0" w:space="0" w:color="auto"/>
        <w:right w:val="none" w:sz="0" w:space="0" w:color="auto"/>
      </w:divBdr>
    </w:div>
    <w:div w:id="609318200">
      <w:bodyDiv w:val="1"/>
      <w:marLeft w:val="0"/>
      <w:marRight w:val="0"/>
      <w:marTop w:val="0"/>
      <w:marBottom w:val="0"/>
      <w:divBdr>
        <w:top w:val="none" w:sz="0" w:space="0" w:color="auto"/>
        <w:left w:val="none" w:sz="0" w:space="0" w:color="auto"/>
        <w:bottom w:val="none" w:sz="0" w:space="0" w:color="auto"/>
        <w:right w:val="none" w:sz="0" w:space="0" w:color="auto"/>
      </w:divBdr>
    </w:div>
    <w:div w:id="631639649">
      <w:bodyDiv w:val="1"/>
      <w:marLeft w:val="0"/>
      <w:marRight w:val="0"/>
      <w:marTop w:val="0"/>
      <w:marBottom w:val="0"/>
      <w:divBdr>
        <w:top w:val="none" w:sz="0" w:space="0" w:color="auto"/>
        <w:left w:val="none" w:sz="0" w:space="0" w:color="auto"/>
        <w:bottom w:val="none" w:sz="0" w:space="0" w:color="auto"/>
        <w:right w:val="none" w:sz="0" w:space="0" w:color="auto"/>
      </w:divBdr>
    </w:div>
    <w:div w:id="701981667">
      <w:bodyDiv w:val="1"/>
      <w:marLeft w:val="0"/>
      <w:marRight w:val="0"/>
      <w:marTop w:val="0"/>
      <w:marBottom w:val="0"/>
      <w:divBdr>
        <w:top w:val="none" w:sz="0" w:space="0" w:color="auto"/>
        <w:left w:val="none" w:sz="0" w:space="0" w:color="auto"/>
        <w:bottom w:val="none" w:sz="0" w:space="0" w:color="auto"/>
        <w:right w:val="none" w:sz="0" w:space="0" w:color="auto"/>
      </w:divBdr>
    </w:div>
    <w:div w:id="753665081">
      <w:bodyDiv w:val="1"/>
      <w:marLeft w:val="0"/>
      <w:marRight w:val="0"/>
      <w:marTop w:val="0"/>
      <w:marBottom w:val="0"/>
      <w:divBdr>
        <w:top w:val="none" w:sz="0" w:space="0" w:color="auto"/>
        <w:left w:val="none" w:sz="0" w:space="0" w:color="auto"/>
        <w:bottom w:val="none" w:sz="0" w:space="0" w:color="auto"/>
        <w:right w:val="none" w:sz="0" w:space="0" w:color="auto"/>
      </w:divBdr>
    </w:div>
    <w:div w:id="784345543">
      <w:bodyDiv w:val="1"/>
      <w:marLeft w:val="0"/>
      <w:marRight w:val="0"/>
      <w:marTop w:val="0"/>
      <w:marBottom w:val="0"/>
      <w:divBdr>
        <w:top w:val="none" w:sz="0" w:space="0" w:color="auto"/>
        <w:left w:val="none" w:sz="0" w:space="0" w:color="auto"/>
        <w:bottom w:val="none" w:sz="0" w:space="0" w:color="auto"/>
        <w:right w:val="none" w:sz="0" w:space="0" w:color="auto"/>
      </w:divBdr>
    </w:div>
    <w:div w:id="8366996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4370055">
      <w:bodyDiv w:val="1"/>
      <w:marLeft w:val="0"/>
      <w:marRight w:val="0"/>
      <w:marTop w:val="0"/>
      <w:marBottom w:val="0"/>
      <w:divBdr>
        <w:top w:val="none" w:sz="0" w:space="0" w:color="auto"/>
        <w:left w:val="none" w:sz="0" w:space="0" w:color="auto"/>
        <w:bottom w:val="none" w:sz="0" w:space="0" w:color="auto"/>
        <w:right w:val="none" w:sz="0" w:space="0" w:color="auto"/>
      </w:divBdr>
    </w:div>
    <w:div w:id="84485603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4316787">
      <w:bodyDiv w:val="1"/>
      <w:marLeft w:val="0"/>
      <w:marRight w:val="0"/>
      <w:marTop w:val="0"/>
      <w:marBottom w:val="0"/>
      <w:divBdr>
        <w:top w:val="none" w:sz="0" w:space="0" w:color="auto"/>
        <w:left w:val="none" w:sz="0" w:space="0" w:color="auto"/>
        <w:bottom w:val="none" w:sz="0" w:space="0" w:color="auto"/>
        <w:right w:val="none" w:sz="0" w:space="0" w:color="auto"/>
      </w:divBdr>
    </w:div>
    <w:div w:id="923495516">
      <w:bodyDiv w:val="1"/>
      <w:marLeft w:val="0"/>
      <w:marRight w:val="0"/>
      <w:marTop w:val="0"/>
      <w:marBottom w:val="0"/>
      <w:divBdr>
        <w:top w:val="none" w:sz="0" w:space="0" w:color="auto"/>
        <w:left w:val="none" w:sz="0" w:space="0" w:color="auto"/>
        <w:bottom w:val="none" w:sz="0" w:space="0" w:color="auto"/>
        <w:right w:val="none" w:sz="0" w:space="0" w:color="auto"/>
      </w:divBdr>
    </w:div>
    <w:div w:id="995572204">
      <w:bodyDiv w:val="1"/>
      <w:marLeft w:val="0"/>
      <w:marRight w:val="0"/>
      <w:marTop w:val="0"/>
      <w:marBottom w:val="0"/>
      <w:divBdr>
        <w:top w:val="none" w:sz="0" w:space="0" w:color="auto"/>
        <w:left w:val="none" w:sz="0" w:space="0" w:color="auto"/>
        <w:bottom w:val="none" w:sz="0" w:space="0" w:color="auto"/>
        <w:right w:val="none" w:sz="0" w:space="0" w:color="auto"/>
      </w:divBdr>
    </w:div>
    <w:div w:id="1033964903">
      <w:bodyDiv w:val="1"/>
      <w:marLeft w:val="0"/>
      <w:marRight w:val="0"/>
      <w:marTop w:val="0"/>
      <w:marBottom w:val="0"/>
      <w:divBdr>
        <w:top w:val="none" w:sz="0" w:space="0" w:color="auto"/>
        <w:left w:val="none" w:sz="0" w:space="0" w:color="auto"/>
        <w:bottom w:val="none" w:sz="0" w:space="0" w:color="auto"/>
        <w:right w:val="none" w:sz="0" w:space="0" w:color="auto"/>
      </w:divBdr>
    </w:div>
    <w:div w:id="105299526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7669243">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706408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77759198">
      <w:bodyDiv w:val="1"/>
      <w:marLeft w:val="0"/>
      <w:marRight w:val="0"/>
      <w:marTop w:val="0"/>
      <w:marBottom w:val="0"/>
      <w:divBdr>
        <w:top w:val="none" w:sz="0" w:space="0" w:color="auto"/>
        <w:left w:val="none" w:sz="0" w:space="0" w:color="auto"/>
        <w:bottom w:val="none" w:sz="0" w:space="0" w:color="auto"/>
        <w:right w:val="none" w:sz="0" w:space="0" w:color="auto"/>
      </w:divBdr>
    </w:div>
    <w:div w:id="1290012634">
      <w:bodyDiv w:val="1"/>
      <w:marLeft w:val="0"/>
      <w:marRight w:val="0"/>
      <w:marTop w:val="0"/>
      <w:marBottom w:val="0"/>
      <w:divBdr>
        <w:top w:val="none" w:sz="0" w:space="0" w:color="auto"/>
        <w:left w:val="none" w:sz="0" w:space="0" w:color="auto"/>
        <w:bottom w:val="none" w:sz="0" w:space="0" w:color="auto"/>
        <w:right w:val="none" w:sz="0" w:space="0" w:color="auto"/>
      </w:divBdr>
    </w:div>
    <w:div w:id="1363820735">
      <w:bodyDiv w:val="1"/>
      <w:marLeft w:val="0"/>
      <w:marRight w:val="0"/>
      <w:marTop w:val="0"/>
      <w:marBottom w:val="0"/>
      <w:divBdr>
        <w:top w:val="none" w:sz="0" w:space="0" w:color="auto"/>
        <w:left w:val="none" w:sz="0" w:space="0" w:color="auto"/>
        <w:bottom w:val="none" w:sz="0" w:space="0" w:color="auto"/>
        <w:right w:val="none" w:sz="0" w:space="0" w:color="auto"/>
      </w:divBdr>
    </w:div>
    <w:div w:id="1373191964">
      <w:bodyDiv w:val="1"/>
      <w:marLeft w:val="0"/>
      <w:marRight w:val="0"/>
      <w:marTop w:val="0"/>
      <w:marBottom w:val="0"/>
      <w:divBdr>
        <w:top w:val="none" w:sz="0" w:space="0" w:color="auto"/>
        <w:left w:val="none" w:sz="0" w:space="0" w:color="auto"/>
        <w:bottom w:val="none" w:sz="0" w:space="0" w:color="auto"/>
        <w:right w:val="none" w:sz="0" w:space="0" w:color="auto"/>
      </w:divBdr>
    </w:div>
    <w:div w:id="1445658833">
      <w:bodyDiv w:val="1"/>
      <w:marLeft w:val="0"/>
      <w:marRight w:val="0"/>
      <w:marTop w:val="0"/>
      <w:marBottom w:val="0"/>
      <w:divBdr>
        <w:top w:val="none" w:sz="0" w:space="0" w:color="auto"/>
        <w:left w:val="none" w:sz="0" w:space="0" w:color="auto"/>
        <w:bottom w:val="none" w:sz="0" w:space="0" w:color="auto"/>
        <w:right w:val="none" w:sz="0" w:space="0" w:color="auto"/>
      </w:divBdr>
    </w:div>
    <w:div w:id="1474517062">
      <w:bodyDiv w:val="1"/>
      <w:marLeft w:val="0"/>
      <w:marRight w:val="0"/>
      <w:marTop w:val="0"/>
      <w:marBottom w:val="0"/>
      <w:divBdr>
        <w:top w:val="none" w:sz="0" w:space="0" w:color="auto"/>
        <w:left w:val="none" w:sz="0" w:space="0" w:color="auto"/>
        <w:bottom w:val="none" w:sz="0" w:space="0" w:color="auto"/>
        <w:right w:val="none" w:sz="0" w:space="0" w:color="auto"/>
      </w:divBdr>
    </w:div>
    <w:div w:id="14756802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29635588">
      <w:bodyDiv w:val="1"/>
      <w:marLeft w:val="0"/>
      <w:marRight w:val="0"/>
      <w:marTop w:val="0"/>
      <w:marBottom w:val="0"/>
      <w:divBdr>
        <w:top w:val="none" w:sz="0" w:space="0" w:color="auto"/>
        <w:left w:val="none" w:sz="0" w:space="0" w:color="auto"/>
        <w:bottom w:val="none" w:sz="0" w:space="0" w:color="auto"/>
        <w:right w:val="none" w:sz="0" w:space="0" w:color="auto"/>
      </w:divBdr>
    </w:div>
    <w:div w:id="1587348737">
      <w:bodyDiv w:val="1"/>
      <w:marLeft w:val="0"/>
      <w:marRight w:val="0"/>
      <w:marTop w:val="0"/>
      <w:marBottom w:val="0"/>
      <w:divBdr>
        <w:top w:val="none" w:sz="0" w:space="0" w:color="auto"/>
        <w:left w:val="none" w:sz="0" w:space="0" w:color="auto"/>
        <w:bottom w:val="none" w:sz="0" w:space="0" w:color="auto"/>
        <w:right w:val="none" w:sz="0" w:space="0" w:color="auto"/>
      </w:divBdr>
    </w:div>
    <w:div w:id="159601638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6370117">
      <w:bodyDiv w:val="1"/>
      <w:marLeft w:val="0"/>
      <w:marRight w:val="0"/>
      <w:marTop w:val="0"/>
      <w:marBottom w:val="0"/>
      <w:divBdr>
        <w:top w:val="none" w:sz="0" w:space="0" w:color="auto"/>
        <w:left w:val="none" w:sz="0" w:space="0" w:color="auto"/>
        <w:bottom w:val="none" w:sz="0" w:space="0" w:color="auto"/>
        <w:right w:val="none" w:sz="0" w:space="0" w:color="auto"/>
      </w:divBdr>
    </w:div>
    <w:div w:id="169345159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7608839">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1702457">
      <w:bodyDiv w:val="1"/>
      <w:marLeft w:val="0"/>
      <w:marRight w:val="0"/>
      <w:marTop w:val="0"/>
      <w:marBottom w:val="0"/>
      <w:divBdr>
        <w:top w:val="none" w:sz="0" w:space="0" w:color="auto"/>
        <w:left w:val="none" w:sz="0" w:space="0" w:color="auto"/>
        <w:bottom w:val="none" w:sz="0" w:space="0" w:color="auto"/>
        <w:right w:val="none" w:sz="0" w:space="0" w:color="auto"/>
      </w:divBdr>
    </w:div>
    <w:div w:id="1836264509">
      <w:bodyDiv w:val="1"/>
      <w:marLeft w:val="0"/>
      <w:marRight w:val="0"/>
      <w:marTop w:val="0"/>
      <w:marBottom w:val="0"/>
      <w:divBdr>
        <w:top w:val="none" w:sz="0" w:space="0" w:color="auto"/>
        <w:left w:val="none" w:sz="0" w:space="0" w:color="auto"/>
        <w:bottom w:val="none" w:sz="0" w:space="0" w:color="auto"/>
        <w:right w:val="none" w:sz="0" w:space="0" w:color="auto"/>
      </w:divBdr>
    </w:div>
    <w:div w:id="1841193455">
      <w:bodyDiv w:val="1"/>
      <w:marLeft w:val="0"/>
      <w:marRight w:val="0"/>
      <w:marTop w:val="0"/>
      <w:marBottom w:val="0"/>
      <w:divBdr>
        <w:top w:val="none" w:sz="0" w:space="0" w:color="auto"/>
        <w:left w:val="none" w:sz="0" w:space="0" w:color="auto"/>
        <w:bottom w:val="none" w:sz="0" w:space="0" w:color="auto"/>
        <w:right w:val="none" w:sz="0" w:space="0" w:color="auto"/>
      </w:divBdr>
    </w:div>
    <w:div w:id="1872760007">
      <w:bodyDiv w:val="1"/>
      <w:marLeft w:val="0"/>
      <w:marRight w:val="0"/>
      <w:marTop w:val="0"/>
      <w:marBottom w:val="0"/>
      <w:divBdr>
        <w:top w:val="none" w:sz="0" w:space="0" w:color="auto"/>
        <w:left w:val="none" w:sz="0" w:space="0" w:color="auto"/>
        <w:bottom w:val="none" w:sz="0" w:space="0" w:color="auto"/>
        <w:right w:val="none" w:sz="0" w:space="0" w:color="auto"/>
      </w:divBdr>
    </w:div>
    <w:div w:id="1931233996">
      <w:bodyDiv w:val="1"/>
      <w:marLeft w:val="0"/>
      <w:marRight w:val="0"/>
      <w:marTop w:val="0"/>
      <w:marBottom w:val="0"/>
      <w:divBdr>
        <w:top w:val="none" w:sz="0" w:space="0" w:color="auto"/>
        <w:left w:val="none" w:sz="0" w:space="0" w:color="auto"/>
        <w:bottom w:val="none" w:sz="0" w:space="0" w:color="auto"/>
        <w:right w:val="none" w:sz="0" w:space="0" w:color="auto"/>
      </w:divBdr>
    </w:div>
    <w:div w:id="1985700423">
      <w:bodyDiv w:val="1"/>
      <w:marLeft w:val="0"/>
      <w:marRight w:val="0"/>
      <w:marTop w:val="0"/>
      <w:marBottom w:val="0"/>
      <w:divBdr>
        <w:top w:val="none" w:sz="0" w:space="0" w:color="auto"/>
        <w:left w:val="none" w:sz="0" w:space="0" w:color="auto"/>
        <w:bottom w:val="none" w:sz="0" w:space="0" w:color="auto"/>
        <w:right w:val="none" w:sz="0" w:space="0" w:color="auto"/>
      </w:divBdr>
    </w:div>
    <w:div w:id="2017994631">
      <w:bodyDiv w:val="1"/>
      <w:marLeft w:val="0"/>
      <w:marRight w:val="0"/>
      <w:marTop w:val="0"/>
      <w:marBottom w:val="0"/>
      <w:divBdr>
        <w:top w:val="none" w:sz="0" w:space="0" w:color="auto"/>
        <w:left w:val="none" w:sz="0" w:space="0" w:color="auto"/>
        <w:bottom w:val="none" w:sz="0" w:space="0" w:color="auto"/>
        <w:right w:val="none" w:sz="0" w:space="0" w:color="auto"/>
      </w:divBdr>
    </w:div>
    <w:div w:id="203268718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2172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angyubo1@huawei.com" TargetMode="External"/><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iki.ookawa.rp@nttdocomo.com" TargetMode="Externa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D00D5D-FA6C-4F28-9FCB-A47A57456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11</Pages>
  <Words>4769</Words>
  <Characters>27185</Characters>
  <Application>Microsoft Office Word</Application>
  <DocSecurity>0</DocSecurity>
  <Lines>226</Lines>
  <Paragraphs>63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31891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Eko Onggosanusi</cp:lastModifiedBy>
  <cp:revision>9</cp:revision>
  <dcterms:created xsi:type="dcterms:W3CDTF">2022-09-01T01:13:00Z</dcterms:created>
  <dcterms:modified xsi:type="dcterms:W3CDTF">2022-09-02T07:27:00Z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(2)QQ4oWoBlG790mfk4TkltKpmVo/ef/xaOm+FVgT55HTQ5IpbKc2bDzWkGYA70Y1/u1xm9SsDc
7OeaUdQmVq4z8umLtLSH/Sktx4oq4Kk3y920xva7LSp9SzXtBZCgWgI824QfyEYPPweASF6S
IiBY7ioEjlG5D1RuNf3/VCe4NgLC6cdsNGikUnRNTfuETK+r/edzm819STmpVjI5DH6mS2/B
CUoRmgJRFHeDrZDtjo</vt:lpwstr>
  </property>
  <property fmtid="{D5CDD505-2E9C-101B-9397-08002B2CF9AE}" pid="3" name="_2015_ms_pID_7253431">
    <vt:lpwstr>GhX1X1Vb74a10JjheCXnInWMiBtLb0bLKy5QjEhAWhIVIYbTCv1L7J
Z6EJ5yVVbgBLZMfD7HamjoNyif30hk3h+IjPvyPRP4rcu4ut583oIDZBGcs4Y6xbuDD3ypbG
Hf+qfVwV9R+yHRVaYq42emU5Edsm7cnHM121iXYTIGRzc17pfLkk+CYlEdn3AQn9ku4=</vt:lpwstr>
  </property>
  <property fmtid="{D5CDD505-2E9C-101B-9397-08002B2CF9AE}" pid="4" name="_NewReviewCycle">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1622542824</vt:lpwstr>
  </property>
  <property fmtid="{D5CDD505-2E9C-101B-9397-08002B2CF9AE}" pid="9" name="MSIP_Label_b1aa2129-79ec-42c0-bfac-e5b7a0374572_Enabled">
    <vt:lpwstr>true</vt:lpwstr>
  </property>
  <property fmtid="{D5CDD505-2E9C-101B-9397-08002B2CF9AE}" pid="10" name="MSIP_Label_b1aa2129-79ec-42c0-bfac-e5b7a0374572_SetDate">
    <vt:lpwstr>2021-06-01T19:07:36Z</vt:lpwstr>
  </property>
  <property fmtid="{D5CDD505-2E9C-101B-9397-08002B2CF9AE}" pid="11" name="MSIP_Label_b1aa2129-79ec-42c0-bfac-e5b7a0374572_Method">
    <vt:lpwstr>Privileged</vt:lpwstr>
  </property>
  <property fmtid="{D5CDD505-2E9C-101B-9397-08002B2CF9AE}" pid="12" name="MSIP_Label_b1aa2129-79ec-42c0-bfac-e5b7a0374572_Name">
    <vt:lpwstr>b1aa2129-79ec-42c0-bfac-e5b7a0374572</vt:lpwstr>
  </property>
  <property fmtid="{D5CDD505-2E9C-101B-9397-08002B2CF9AE}" pid="13" name="MSIP_Label_b1aa2129-79ec-42c0-bfac-e5b7a0374572_SiteId">
    <vt:lpwstr>5d471751-9675-428d-917b-70f44f9630b0</vt:lpwstr>
  </property>
  <property fmtid="{D5CDD505-2E9C-101B-9397-08002B2CF9AE}" pid="14" name="MSIP_Label_b1aa2129-79ec-42c0-bfac-e5b7a0374572_ActionId">
    <vt:lpwstr/>
  </property>
  <property fmtid="{D5CDD505-2E9C-101B-9397-08002B2CF9AE}" pid="15" name="MSIP_Label_b1aa2129-79ec-42c0-bfac-e5b7a0374572_ContentBits">
    <vt:lpwstr>0</vt:lpwstr>
  </property>
</Properties>
</file>